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98465" w14:textId="77777777" w:rsidR="005F2E62" w:rsidRDefault="00960F51" w:rsidP="005F2E62">
      <w:pPr>
        <w:spacing w:before="120" w:line="280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5F2E62" w:rsidRPr="005F2E62">
        <w:rPr>
          <w:rFonts w:asciiTheme="minorHAnsi" w:hAnsiTheme="minorHAnsi" w:cstheme="minorHAnsi"/>
          <w:b/>
          <w:bCs/>
          <w:sz w:val="22"/>
          <w:szCs w:val="22"/>
        </w:rPr>
        <w:t xml:space="preserve">10/08/2025_02BJ na </w:t>
      </w:r>
      <w:bookmarkStart w:id="0" w:name="_Hlk84268865"/>
      <w:r w:rsidR="005F2E62" w:rsidRPr="005F2E62">
        <w:rPr>
          <w:rFonts w:asciiTheme="minorHAnsi" w:hAnsiTheme="minorHAnsi" w:cstheme="minorHAnsi"/>
          <w:b/>
          <w:bCs/>
          <w:sz w:val="22"/>
          <w:szCs w:val="22"/>
        </w:rPr>
        <w:t xml:space="preserve">dostawę, montaż i uruchomienie kabiny lakierniczej </w:t>
      </w:r>
    </w:p>
    <w:p w14:paraId="7A78CA03" w14:textId="452B0C09" w:rsidR="00711463" w:rsidRPr="00CF3518" w:rsidRDefault="005F2E62" w:rsidP="005F2E62">
      <w:pPr>
        <w:spacing w:before="120" w:line="280" w:lineRule="atLeast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F2E62">
        <w:rPr>
          <w:rFonts w:asciiTheme="minorHAnsi" w:hAnsiTheme="minorHAnsi" w:cstheme="minorHAnsi"/>
          <w:b/>
          <w:bCs/>
          <w:sz w:val="22"/>
          <w:szCs w:val="22"/>
        </w:rPr>
        <w:t>(</w:t>
      </w:r>
      <w:bookmarkEnd w:id="0"/>
      <w:r w:rsidRPr="005F2E62">
        <w:rPr>
          <w:rFonts w:asciiTheme="minorHAnsi" w:hAnsiTheme="minorHAnsi" w:cstheme="minorHAnsi"/>
          <w:b/>
          <w:bCs/>
          <w:sz w:val="22"/>
          <w:szCs w:val="22"/>
        </w:rPr>
        <w:t xml:space="preserve">miejsce do </w:t>
      </w:r>
      <w:r w:rsidRPr="007070FC">
        <w:rPr>
          <w:rFonts w:asciiTheme="minorHAnsi" w:hAnsiTheme="minorHAnsi" w:cstheme="minorHAnsi"/>
          <w:b/>
          <w:bCs/>
          <w:sz w:val="22"/>
          <w:szCs w:val="22"/>
        </w:rPr>
        <w:t>malowania/lakierowania z systemem odpylania</w:t>
      </w:r>
      <w:r w:rsidRPr="007070FC">
        <w:rPr>
          <w:rFonts w:asciiTheme="minorHAnsi" w:hAnsiTheme="minorHAnsi" w:cstheme="minorHAnsi"/>
          <w:sz w:val="22"/>
          <w:szCs w:val="22"/>
        </w:rPr>
        <w:t>)</w:t>
      </w:r>
    </w:p>
    <w:p w14:paraId="3BD2D146" w14:textId="37F3FFD1" w:rsidR="00711463" w:rsidRPr="00CF3518" w:rsidRDefault="00711463" w:rsidP="00711463">
      <w:pPr>
        <w:pStyle w:val="Default"/>
        <w:spacing w:before="120" w:after="120"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zawarta dnia </w:t>
      </w:r>
      <w:r w:rsidR="003B2ADE">
        <w:rPr>
          <w:rFonts w:asciiTheme="minorHAnsi" w:hAnsiTheme="minorHAnsi" w:cstheme="minorHAnsi"/>
          <w:sz w:val="22"/>
          <w:szCs w:val="22"/>
        </w:rPr>
        <w:t>………….</w:t>
      </w:r>
      <w:r w:rsidRPr="00CF3518">
        <w:rPr>
          <w:rFonts w:asciiTheme="minorHAnsi" w:hAnsiTheme="minorHAnsi" w:cstheme="minorHAnsi"/>
          <w:sz w:val="22"/>
          <w:szCs w:val="22"/>
        </w:rPr>
        <w:t xml:space="preserve"> r. pomiędzy </w:t>
      </w:r>
    </w:p>
    <w:p w14:paraId="160C23B0" w14:textId="45DE534A" w:rsidR="00711463" w:rsidRPr="00CF3518" w:rsidRDefault="00711463" w:rsidP="00711463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eastAsia="Calibri" w:hAnsiTheme="minorHAnsi" w:cstheme="minorHAnsi"/>
          <w:b/>
          <w:sz w:val="22"/>
          <w:szCs w:val="22"/>
        </w:rPr>
        <w:t>Carpol Sp. z o.o.</w:t>
      </w:r>
      <w:r w:rsidRPr="00CF3518">
        <w:rPr>
          <w:rFonts w:asciiTheme="minorHAnsi" w:eastAsia="Calibri" w:hAnsiTheme="minorHAnsi" w:cstheme="minorHAnsi"/>
          <w:sz w:val="22"/>
          <w:szCs w:val="22"/>
        </w:rPr>
        <w:t xml:space="preserve"> z siedzibą w Warszawie, ul. Orląt Lwowskich 48 lok. 2, 02-495 Warszawa, REGON 014881857, NIP 5222434196 zarejestrowaną w rejestrze przedsiębiorców prowadzonym przez Sąd Rejonowy w Warszawie, XVI Wydział Gospodarczy Krajowego Rejestru Sądowego pod numerem KRS 0000160035, reprezentowaną przez </w:t>
      </w:r>
      <w:r w:rsidRPr="00CF3518">
        <w:rPr>
          <w:rFonts w:asciiTheme="minorHAnsi" w:hAnsiTheme="minorHAnsi" w:cstheme="minorHAnsi"/>
          <w:sz w:val="22"/>
          <w:szCs w:val="22"/>
        </w:rPr>
        <w:t>Marzannę Stańczuk – Prezes Zarządu</w:t>
      </w:r>
    </w:p>
    <w:p w14:paraId="61489289" w14:textId="7D2E1A0B" w:rsidR="00960F51" w:rsidRPr="00CF3518" w:rsidRDefault="00960F51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Zwaną dalej</w:t>
      </w:r>
      <w:r w:rsidRPr="00CF3518">
        <w:rPr>
          <w:rFonts w:asciiTheme="minorHAnsi" w:hAnsiTheme="minorHAnsi" w:cstheme="minorHAnsi"/>
          <w:b/>
          <w:sz w:val="22"/>
          <w:szCs w:val="22"/>
        </w:rPr>
        <w:t xml:space="preserve"> Zamawiającym,</w:t>
      </w:r>
    </w:p>
    <w:p w14:paraId="382A8D54" w14:textId="77777777" w:rsidR="00960F51" w:rsidRPr="00CF3518" w:rsidRDefault="00960F51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a</w:t>
      </w:r>
    </w:p>
    <w:p w14:paraId="537C9725" w14:textId="77777777" w:rsidR="00960F51" w:rsidRPr="00CF3518" w:rsidRDefault="00960F51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  <w:r w:rsidRPr="00CF3518">
        <w:rPr>
          <w:rFonts w:asciiTheme="minorHAnsi" w:hAnsiTheme="minorHAnsi" w:cstheme="minorHAnsi"/>
          <w:sz w:val="22"/>
          <w:szCs w:val="22"/>
        </w:rPr>
        <w:t xml:space="preserve"> z siedzibą w ………………… przy ul. …………………., NIP: ……………………………………</w:t>
      </w:r>
    </w:p>
    <w:p w14:paraId="5C96E730" w14:textId="77777777" w:rsidR="00711463" w:rsidRPr="00CF3518" w:rsidRDefault="00711463" w:rsidP="00711463">
      <w:pPr>
        <w:spacing w:before="120" w:after="120" w:line="24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CF3518">
        <w:rPr>
          <w:rFonts w:asciiTheme="minorHAnsi" w:hAnsiTheme="minorHAnsi" w:cstheme="minorHAnsi"/>
          <w:b/>
          <w:sz w:val="22"/>
          <w:szCs w:val="22"/>
        </w:rPr>
        <w:t xml:space="preserve">Dostawcą, </w:t>
      </w:r>
    </w:p>
    <w:p w14:paraId="242FF5E7" w14:textId="77777777" w:rsidR="00711463" w:rsidRPr="00CF3518" w:rsidRDefault="00711463" w:rsidP="00711463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tLeast"/>
        <w:rPr>
          <w:rFonts w:asciiTheme="minorHAnsi" w:eastAsia="Arial Narrow" w:hAnsiTheme="minorHAnsi" w:cstheme="minorHAnsi"/>
          <w:color w:val="000000"/>
          <w:sz w:val="22"/>
          <w:szCs w:val="22"/>
        </w:rPr>
      </w:pPr>
      <w:r w:rsidRPr="00CF3518">
        <w:rPr>
          <w:rFonts w:asciiTheme="minorHAnsi" w:eastAsia="Arial Narrow" w:hAnsiTheme="minorHAnsi" w:cstheme="minorHAnsi"/>
          <w:color w:val="000000"/>
          <w:sz w:val="22"/>
          <w:szCs w:val="22"/>
        </w:rPr>
        <w:t>Razem zwane Stronami.</w:t>
      </w:r>
    </w:p>
    <w:p w14:paraId="5EF9741C" w14:textId="77777777" w:rsidR="00711463" w:rsidRPr="00CF3518" w:rsidRDefault="00711463" w:rsidP="00711463">
      <w:pPr>
        <w:pStyle w:val="Nagwek1"/>
        <w:spacing w:line="280" w:lineRule="atLeast"/>
        <w:jc w:val="both"/>
        <w:rPr>
          <w:rFonts w:asciiTheme="minorHAnsi" w:eastAsia="Aptos" w:hAnsiTheme="minorHAnsi" w:cstheme="minorHAnsi"/>
          <w:b w:val="0"/>
          <w:bCs w:val="0"/>
          <w:sz w:val="22"/>
          <w:szCs w:val="22"/>
          <w:lang w:eastAsia="en-US"/>
        </w:rPr>
      </w:pPr>
      <w:r w:rsidRPr="00CF3518">
        <w:rPr>
          <w:rFonts w:asciiTheme="minorHAnsi" w:hAnsiTheme="minorHAnsi" w:cstheme="minorHAnsi"/>
          <w:b w:val="0"/>
          <w:bCs w:val="0"/>
          <w:sz w:val="22"/>
          <w:szCs w:val="22"/>
        </w:rPr>
        <w:t>Umowa zostaje podpisana w związku z rozpoczęciem realizacji projektu „</w:t>
      </w:r>
      <w:r w:rsidRPr="00CF3518">
        <w:rPr>
          <w:rFonts w:asciiTheme="minorHAnsi" w:eastAsia="Aptos" w:hAnsiTheme="minorHAnsi" w:cstheme="minorHAnsi"/>
          <w:b w:val="0"/>
          <w:bCs w:val="0"/>
          <w:sz w:val="22"/>
          <w:szCs w:val="22"/>
          <w:lang w:eastAsia="en-US"/>
        </w:rPr>
        <w:t>Wzrost konkurencyjności CARPOL Sp. z o.o. poprzez rozwój technologiczny i wdrożenie innowacyjnej przegrody przestrzeni ładunkowej w pojazdach typu furgon</w:t>
      </w:r>
      <w:r w:rsidRPr="00CF3518">
        <w:rPr>
          <w:rFonts w:asciiTheme="minorHAnsi" w:hAnsiTheme="minorHAnsi" w:cstheme="minorHAnsi"/>
          <w:b w:val="0"/>
          <w:bCs w:val="0"/>
          <w:sz w:val="22"/>
          <w:szCs w:val="22"/>
        </w:rPr>
        <w:t>”</w:t>
      </w:r>
      <w:bookmarkStart w:id="1" w:name="_Hlk81852556"/>
      <w:r w:rsidRPr="00CF351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współfinansowanego ze środków Europejskiego Funduszu Rozwoju Regionalnego w ramach </w:t>
      </w:r>
      <w:r w:rsidRPr="00CF3518">
        <w:rPr>
          <w:rFonts w:asciiTheme="minorHAnsi" w:eastAsia="Aptos" w:hAnsiTheme="minorHAnsi" w:cstheme="minorHAnsi"/>
          <w:b w:val="0"/>
          <w:bCs w:val="0"/>
          <w:sz w:val="22"/>
          <w:szCs w:val="22"/>
          <w:lang w:eastAsia="en-US"/>
        </w:rPr>
        <w:t xml:space="preserve">Funduszy Europejskich dla Mazowsza w latach 2021-2027 (FEM 2021-2027) </w:t>
      </w:r>
      <w:bookmarkEnd w:id="1"/>
      <w:r w:rsidRPr="00CF3518">
        <w:rPr>
          <w:rFonts w:asciiTheme="minorHAnsi" w:eastAsia="Aptos" w:hAnsiTheme="minorHAnsi" w:cstheme="minorHAnsi"/>
          <w:b w:val="0"/>
          <w:bCs w:val="0"/>
          <w:sz w:val="22"/>
          <w:szCs w:val="22"/>
          <w:lang w:eastAsia="en-US"/>
        </w:rPr>
        <w:t>Priorytet: Fundusze Europejskie dla bardziej konkurencyjnego i inteligentnego Mazowsza, Działanie: Innowacyjność i konkurencyjność MŚP.</w:t>
      </w:r>
    </w:p>
    <w:p w14:paraId="0E78E3C5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§ 1</w:t>
      </w:r>
    </w:p>
    <w:p w14:paraId="4EC6BD01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42D72066" w14:textId="1B51A32F" w:rsidR="001F0B91" w:rsidRPr="00CF3518" w:rsidRDefault="006D37B1" w:rsidP="001F0B9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="002C4E60" w:rsidRPr="00CF3518">
        <w:rPr>
          <w:rFonts w:asciiTheme="minorHAnsi" w:hAnsiTheme="minorHAnsi" w:cstheme="minorHAnsi"/>
          <w:sz w:val="22"/>
          <w:szCs w:val="22"/>
        </w:rPr>
        <w:t>dostawa</w:t>
      </w:r>
      <w:r w:rsidRPr="00CF3518">
        <w:rPr>
          <w:rFonts w:asciiTheme="minorHAnsi" w:hAnsiTheme="minorHAnsi" w:cstheme="minorHAnsi"/>
          <w:sz w:val="22"/>
          <w:szCs w:val="22"/>
        </w:rPr>
        <w:t xml:space="preserve"> oraz montaż</w:t>
      </w:r>
      <w:r w:rsidR="00E903D7" w:rsidRPr="00CF3518">
        <w:rPr>
          <w:rFonts w:asciiTheme="minorHAnsi" w:hAnsiTheme="minorHAnsi" w:cstheme="minorHAnsi"/>
          <w:sz w:val="22"/>
          <w:szCs w:val="22"/>
        </w:rPr>
        <w:t xml:space="preserve"> </w:t>
      </w:r>
      <w:r w:rsidRPr="00CF3518">
        <w:rPr>
          <w:rFonts w:asciiTheme="minorHAnsi" w:hAnsiTheme="minorHAnsi" w:cstheme="minorHAnsi"/>
          <w:sz w:val="22"/>
          <w:szCs w:val="22"/>
        </w:rPr>
        <w:t xml:space="preserve">i uruchomienie u Zamawiającego </w:t>
      </w:r>
      <w:r w:rsidR="00B244E5" w:rsidRPr="00CF3518">
        <w:rPr>
          <w:rFonts w:asciiTheme="minorHAnsi" w:hAnsiTheme="minorHAnsi" w:cstheme="minorHAnsi"/>
          <w:sz w:val="22"/>
          <w:szCs w:val="22"/>
        </w:rPr>
        <w:t>na dostawę, montaż i u</w:t>
      </w:r>
      <w:r w:rsidR="00B244E5" w:rsidRPr="00E03CAA">
        <w:rPr>
          <w:rFonts w:asciiTheme="minorHAnsi" w:hAnsiTheme="minorHAnsi" w:cstheme="minorHAnsi"/>
          <w:sz w:val="22"/>
          <w:szCs w:val="22"/>
        </w:rPr>
        <w:t xml:space="preserve">ruchomienie </w:t>
      </w:r>
      <w:r w:rsidR="00E03CAA" w:rsidRPr="00E03CAA">
        <w:rPr>
          <w:rFonts w:asciiTheme="minorHAnsi" w:hAnsiTheme="minorHAnsi" w:cstheme="minorHAnsi"/>
          <w:sz w:val="22"/>
          <w:szCs w:val="22"/>
        </w:rPr>
        <w:t>kabiny lakierniczej (miejsce do malowania/lakierowania z systemem odpylania)</w:t>
      </w:r>
      <w:r w:rsidR="003B2ADE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B244E5" w:rsidRPr="00CF3518">
        <w:rPr>
          <w:rFonts w:asciiTheme="minorHAnsi" w:hAnsiTheme="minorHAnsi" w:cstheme="minorHAnsi"/>
          <w:bCs/>
          <w:sz w:val="22"/>
          <w:szCs w:val="22"/>
        </w:rPr>
        <w:t xml:space="preserve">model …………… </w:t>
      </w:r>
      <w:r w:rsidR="00B244E5" w:rsidRPr="00CF3518">
        <w:rPr>
          <w:rFonts w:asciiTheme="minorHAnsi" w:hAnsiTheme="minorHAnsi" w:cstheme="minorHAnsi"/>
          <w:b/>
          <w:sz w:val="22"/>
          <w:szCs w:val="22"/>
        </w:rPr>
        <w:t xml:space="preserve">(nazwa własna </w:t>
      </w:r>
      <w:r w:rsidR="00E03CAA">
        <w:rPr>
          <w:rFonts w:asciiTheme="minorHAnsi" w:hAnsiTheme="minorHAnsi" w:cstheme="minorHAnsi"/>
          <w:b/>
          <w:sz w:val="22"/>
          <w:szCs w:val="22"/>
        </w:rPr>
        <w:t>urządzenia</w:t>
      </w:r>
      <w:r w:rsidR="00B244E5" w:rsidRPr="00CF3518">
        <w:rPr>
          <w:rFonts w:asciiTheme="minorHAnsi" w:hAnsiTheme="minorHAnsi" w:cstheme="minorHAnsi"/>
          <w:b/>
          <w:sz w:val="22"/>
          <w:szCs w:val="22"/>
        </w:rPr>
        <w:t xml:space="preserve"> Wykonawcy)</w:t>
      </w:r>
      <w:r w:rsidR="00B244E5" w:rsidRPr="00CF351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F3518">
        <w:rPr>
          <w:rFonts w:asciiTheme="minorHAnsi" w:hAnsiTheme="minorHAnsi" w:cstheme="minorHAnsi"/>
          <w:sz w:val="22"/>
          <w:szCs w:val="22"/>
        </w:rPr>
        <w:t xml:space="preserve">w konfiguracji i o wyposażeniu określonym </w:t>
      </w:r>
      <w:r w:rsidR="00960F51" w:rsidRPr="00CF3518">
        <w:rPr>
          <w:rFonts w:asciiTheme="minorHAnsi" w:hAnsiTheme="minorHAnsi" w:cstheme="minorHAnsi"/>
          <w:color w:val="000000"/>
          <w:sz w:val="22"/>
          <w:szCs w:val="22"/>
        </w:rPr>
        <w:t>w specyfikacji technicznej stanowiącej załącznik nr 1 do umowy</w:t>
      </w:r>
      <w:r w:rsidR="001F0B91"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, zwanej dalej </w:t>
      </w:r>
      <w:r w:rsidR="00E03CAA">
        <w:rPr>
          <w:rFonts w:asciiTheme="minorHAnsi" w:hAnsiTheme="minorHAnsi" w:cstheme="minorHAnsi"/>
          <w:color w:val="000000"/>
          <w:sz w:val="22"/>
          <w:szCs w:val="22"/>
        </w:rPr>
        <w:t>kabiną</w:t>
      </w:r>
      <w:r w:rsidR="001F0B91" w:rsidRPr="00CF3518">
        <w:rPr>
          <w:rFonts w:asciiTheme="minorHAnsi" w:hAnsiTheme="minorHAnsi" w:cstheme="minorHAnsi"/>
          <w:color w:val="000000"/>
          <w:sz w:val="22"/>
          <w:szCs w:val="22"/>
        </w:rPr>
        <w:t>, urządzeniem.</w:t>
      </w:r>
    </w:p>
    <w:p w14:paraId="713A76E4" w14:textId="6C5486B0" w:rsidR="00960F51" w:rsidRPr="00CF3518" w:rsidRDefault="00960F51" w:rsidP="00E903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Wykonawca zobowiązuje się do wykonania przedmiotu umowy </w:t>
      </w:r>
      <w:r w:rsidRPr="00CF3518">
        <w:rPr>
          <w:rFonts w:asciiTheme="minorHAnsi" w:eastAsia="Arial Narrow" w:hAnsiTheme="minorHAnsi" w:cstheme="minorHAnsi"/>
          <w:sz w:val="22"/>
          <w:szCs w:val="22"/>
        </w:rPr>
        <w:t xml:space="preserve">w sposób korzystny z punktu widzenia ochrony środowiska poprzez zapewnienie minimalizacji zużycia materiałów, surowców, energii itp. niezbędnych do realizacji przedmiotu zamówienia. Działania eliminujące szkodliwy wpływ na środowisko Wykonawca wskazał w załączniku nr 1 do Zapytania ofertowego </w:t>
      </w:r>
      <w:r w:rsidRPr="00CF3518">
        <w:rPr>
          <w:rFonts w:asciiTheme="minorHAnsi" w:hAnsiTheme="minorHAnsi" w:cstheme="minorHAnsi"/>
          <w:sz w:val="22"/>
          <w:szCs w:val="22"/>
        </w:rPr>
        <w:t xml:space="preserve">nr </w:t>
      </w:r>
      <w:r w:rsidR="00E03CAA">
        <w:rPr>
          <w:rFonts w:asciiTheme="minorHAnsi" w:hAnsiTheme="minorHAnsi" w:cstheme="minorHAnsi"/>
          <w:sz w:val="22"/>
          <w:szCs w:val="22"/>
        </w:rPr>
        <w:t>10</w:t>
      </w:r>
      <w:r w:rsidRPr="00CF3518">
        <w:rPr>
          <w:rFonts w:asciiTheme="minorHAnsi" w:hAnsiTheme="minorHAnsi" w:cstheme="minorHAnsi"/>
          <w:sz w:val="22"/>
          <w:szCs w:val="22"/>
        </w:rPr>
        <w:t>/</w:t>
      </w:r>
      <w:r w:rsidR="00B244E5" w:rsidRPr="00CF3518">
        <w:rPr>
          <w:rFonts w:asciiTheme="minorHAnsi" w:hAnsiTheme="minorHAnsi" w:cstheme="minorHAnsi"/>
          <w:sz w:val="22"/>
          <w:szCs w:val="22"/>
        </w:rPr>
        <w:t>0</w:t>
      </w:r>
      <w:r w:rsidR="00E03CAA">
        <w:rPr>
          <w:rFonts w:asciiTheme="minorHAnsi" w:hAnsiTheme="minorHAnsi" w:cstheme="minorHAnsi"/>
          <w:sz w:val="22"/>
          <w:szCs w:val="22"/>
        </w:rPr>
        <w:t>8</w:t>
      </w:r>
      <w:r w:rsidRPr="00CF3518">
        <w:rPr>
          <w:rFonts w:asciiTheme="minorHAnsi" w:hAnsiTheme="minorHAnsi" w:cstheme="minorHAnsi"/>
          <w:sz w:val="22"/>
          <w:szCs w:val="22"/>
        </w:rPr>
        <w:t>/202</w:t>
      </w:r>
      <w:r w:rsidR="00B244E5" w:rsidRPr="00CF3518">
        <w:rPr>
          <w:rFonts w:asciiTheme="minorHAnsi" w:hAnsiTheme="minorHAnsi" w:cstheme="minorHAnsi"/>
          <w:sz w:val="22"/>
          <w:szCs w:val="22"/>
        </w:rPr>
        <w:t>5</w:t>
      </w:r>
      <w:r w:rsidRPr="00CF3518">
        <w:rPr>
          <w:rFonts w:asciiTheme="minorHAnsi" w:hAnsiTheme="minorHAnsi" w:cstheme="minorHAnsi"/>
          <w:sz w:val="22"/>
          <w:szCs w:val="22"/>
        </w:rPr>
        <w:t>_</w:t>
      </w:r>
      <w:r w:rsidR="00057DF3" w:rsidRPr="00CF3518">
        <w:rPr>
          <w:rFonts w:asciiTheme="minorHAnsi" w:hAnsiTheme="minorHAnsi" w:cstheme="minorHAnsi"/>
          <w:sz w:val="22"/>
          <w:szCs w:val="22"/>
        </w:rPr>
        <w:t>02BJ</w:t>
      </w:r>
      <w:r w:rsidRPr="00CF3518">
        <w:rPr>
          <w:rFonts w:asciiTheme="minorHAnsi" w:hAnsiTheme="minorHAnsi" w:cstheme="minorHAnsi"/>
          <w:sz w:val="22"/>
          <w:szCs w:val="22"/>
        </w:rPr>
        <w:t>.</w:t>
      </w:r>
    </w:p>
    <w:p w14:paraId="599A585C" w14:textId="04A2A8E4" w:rsidR="006D37B1" w:rsidRPr="00CF3518" w:rsidRDefault="006D37B1" w:rsidP="00E903D7">
      <w:pPr>
        <w:pStyle w:val="Default"/>
        <w:numPr>
          <w:ilvl w:val="0"/>
          <w:numId w:val="1"/>
        </w:numPr>
        <w:spacing w:before="120" w:line="280" w:lineRule="atLeast"/>
        <w:jc w:val="both"/>
        <w:rPr>
          <w:rFonts w:asciiTheme="minorHAnsi" w:eastAsia="Arial Narrow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Wykonawca zobowiązuje się wykonać przedmiot umowy zgodnie z zasadami aktualniej wiedzy technicznej i obowiązującymi przepisami w tym zakresie.</w:t>
      </w:r>
    </w:p>
    <w:p w14:paraId="4597A22D" w14:textId="13967852" w:rsidR="006D37B1" w:rsidRPr="00CF3518" w:rsidRDefault="00D42812" w:rsidP="00E903D7">
      <w:pPr>
        <w:pStyle w:val="Tekstpodstawowy"/>
        <w:numPr>
          <w:ilvl w:val="0"/>
          <w:numId w:val="1"/>
        </w:num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40199C">
        <w:rPr>
          <w:rFonts w:asciiTheme="minorHAnsi" w:hAnsiTheme="minorHAnsi" w:cstheme="minorHAnsi"/>
          <w:sz w:val="22"/>
          <w:szCs w:val="22"/>
        </w:rPr>
        <w:t xml:space="preserve">W ramach ustalonego wynagrodzenia za przedmiot Umowy Wykonawca zobowiązuje się przeszkolić pracowników obsługi </w:t>
      </w:r>
      <w:r w:rsidRPr="00453A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(min. 2 osób max. 4 osoby) w miejscu montażu przedmiotu umowy. Szkolenie powinno zapewnić samodzielne i bezproblemowe użytkowanie </w:t>
      </w:r>
      <w:r w:rsidR="00E03CAA">
        <w:rPr>
          <w:rFonts w:asciiTheme="minorHAnsi" w:hAnsiTheme="minorHAnsi" w:cstheme="minorHAnsi"/>
          <w:color w:val="000000" w:themeColor="text1"/>
          <w:sz w:val="22"/>
          <w:szCs w:val="22"/>
        </w:rPr>
        <w:t>urządzenia</w:t>
      </w:r>
      <w:r w:rsidRPr="00453AD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przez osoby szkolone z osiągnięciem właściwego efektu końcowego </w:t>
      </w:r>
      <w:r w:rsidR="00E03CAA">
        <w:rPr>
          <w:rFonts w:asciiTheme="minorHAnsi" w:hAnsiTheme="minorHAnsi" w:cstheme="minorHAnsi"/>
          <w:color w:val="000000" w:themeColor="text1"/>
          <w:sz w:val="22"/>
          <w:szCs w:val="22"/>
        </w:rPr>
        <w:t>malowania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6F7237E4" w14:textId="27514528" w:rsidR="002A0C22" w:rsidRPr="00CF3518" w:rsidRDefault="006D37B1" w:rsidP="00CF3518">
      <w:pPr>
        <w:pStyle w:val="Tekstpodstawowy"/>
        <w:numPr>
          <w:ilvl w:val="0"/>
          <w:numId w:val="1"/>
        </w:num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Wykonawca wraz z przedmiotem umowy dostarczy Zamawiającemu dokumentację w języku polskim:</w:t>
      </w:r>
      <w:r w:rsidR="00CF3518">
        <w:rPr>
          <w:rFonts w:asciiTheme="minorHAnsi" w:hAnsiTheme="minorHAnsi" w:cstheme="minorHAnsi"/>
          <w:sz w:val="22"/>
          <w:szCs w:val="22"/>
        </w:rPr>
        <w:t xml:space="preserve"> </w:t>
      </w:r>
      <w:r w:rsidR="00CF3518" w:rsidRPr="00C90873">
        <w:rPr>
          <w:rFonts w:asciiTheme="minorHAnsi" w:hAnsiTheme="minorHAnsi" w:cstheme="minorHAnsi"/>
          <w:sz w:val="22"/>
          <w:szCs w:val="22"/>
        </w:rPr>
        <w:t>instrukcji obsługi, schematów instalacji, deklaracji zgodności z normami dotyczącymi bezpieczeństwa znak „CE”.</w:t>
      </w:r>
    </w:p>
    <w:p w14:paraId="6AEFFF96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lastRenderedPageBreak/>
        <w:t>§ 2</w:t>
      </w:r>
    </w:p>
    <w:p w14:paraId="142D19F3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Wartość umowy i warunki płatności</w:t>
      </w:r>
    </w:p>
    <w:p w14:paraId="21494DE1" w14:textId="0B7F3FE2" w:rsidR="00960F51" w:rsidRPr="00CF3518" w:rsidRDefault="00960F51" w:rsidP="00E903D7">
      <w:pPr>
        <w:numPr>
          <w:ilvl w:val="0"/>
          <w:numId w:val="2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Wartość umowy netto wynosi </w:t>
      </w:r>
      <w:r w:rsidRPr="00CF35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…………..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 (słownie: ………….) plus podatek VAT 23% tj. </w:t>
      </w:r>
      <w:r w:rsidRPr="00CF35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, (słownie: ……………….). Wartość umowy brutto wynosi </w:t>
      </w:r>
      <w:r w:rsidRPr="00CF35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 (słownie: ………………..).</w:t>
      </w:r>
    </w:p>
    <w:p w14:paraId="143D78F9" w14:textId="48FF1384" w:rsidR="00960F51" w:rsidRPr="00CF3518" w:rsidRDefault="00960F51" w:rsidP="00E903D7">
      <w:pPr>
        <w:numPr>
          <w:ilvl w:val="0"/>
          <w:numId w:val="2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Zamawiający zobowiązuje się do wpłaty </w:t>
      </w:r>
      <w:r w:rsidR="004B53A9" w:rsidRPr="00CF3518">
        <w:rPr>
          <w:rFonts w:asciiTheme="minorHAnsi" w:hAnsiTheme="minorHAnsi" w:cstheme="minorHAnsi"/>
          <w:sz w:val="22"/>
          <w:szCs w:val="22"/>
        </w:rPr>
        <w:t xml:space="preserve">pierwszej </w:t>
      </w:r>
      <w:r w:rsidRPr="00CF3518">
        <w:rPr>
          <w:rFonts w:asciiTheme="minorHAnsi" w:hAnsiTheme="minorHAnsi" w:cstheme="minorHAnsi"/>
          <w:sz w:val="22"/>
          <w:szCs w:val="22"/>
        </w:rPr>
        <w:t xml:space="preserve">zaliczki w wysokości </w:t>
      </w:r>
      <w:r w:rsidR="008B5F91" w:rsidRPr="00CF3518">
        <w:rPr>
          <w:rFonts w:asciiTheme="minorHAnsi" w:hAnsiTheme="minorHAnsi" w:cstheme="minorHAnsi"/>
          <w:sz w:val="22"/>
          <w:szCs w:val="22"/>
        </w:rPr>
        <w:t>3</w:t>
      </w:r>
      <w:r w:rsidRPr="00CF3518">
        <w:rPr>
          <w:rFonts w:asciiTheme="minorHAnsi" w:hAnsiTheme="minorHAnsi" w:cstheme="minorHAnsi"/>
          <w:sz w:val="22"/>
          <w:szCs w:val="22"/>
        </w:rPr>
        <w:t xml:space="preserve">0% ceny brutto tj. </w:t>
      </w:r>
      <w:r w:rsidRPr="00CF3518">
        <w:rPr>
          <w:rFonts w:asciiTheme="minorHAnsi" w:hAnsiTheme="minorHAnsi" w:cstheme="minorHAnsi"/>
          <w:b/>
          <w:bCs/>
          <w:sz w:val="22"/>
          <w:szCs w:val="22"/>
        </w:rPr>
        <w:t>……</w:t>
      </w:r>
      <w:r w:rsidR="00500C39" w:rsidRPr="00CF3518">
        <w:rPr>
          <w:rFonts w:asciiTheme="minorHAnsi" w:hAnsiTheme="minorHAnsi" w:cstheme="minorHAnsi"/>
          <w:b/>
          <w:bCs/>
          <w:sz w:val="22"/>
          <w:szCs w:val="22"/>
        </w:rPr>
        <w:t>……..</w:t>
      </w:r>
      <w:r w:rsidRPr="00CF3518">
        <w:rPr>
          <w:rFonts w:asciiTheme="minorHAnsi" w:hAnsiTheme="minorHAnsi" w:cstheme="minorHAnsi"/>
          <w:sz w:val="22"/>
          <w:szCs w:val="22"/>
        </w:rPr>
        <w:t xml:space="preserve"> (Słownie: ………….)</w:t>
      </w:r>
      <w:r w:rsidR="008B5F91" w:rsidRPr="00CF3518">
        <w:rPr>
          <w:rFonts w:asciiTheme="minorHAnsi" w:hAnsiTheme="minorHAnsi" w:cstheme="minorHAnsi"/>
          <w:sz w:val="22"/>
          <w:szCs w:val="22"/>
        </w:rPr>
        <w:t xml:space="preserve"> w terminie 30 dni od daty podpisania umowy</w:t>
      </w:r>
      <w:r w:rsidRPr="00CF3518">
        <w:rPr>
          <w:rFonts w:asciiTheme="minorHAnsi" w:hAnsiTheme="minorHAnsi" w:cstheme="minorHAnsi"/>
          <w:sz w:val="22"/>
          <w:szCs w:val="22"/>
        </w:rPr>
        <w:t xml:space="preserve">. </w:t>
      </w:r>
      <w:r w:rsidR="008B5F91" w:rsidRPr="00CF3518">
        <w:rPr>
          <w:rFonts w:asciiTheme="minorHAnsi" w:hAnsiTheme="minorHAnsi" w:cstheme="minorHAnsi"/>
          <w:sz w:val="22"/>
          <w:szCs w:val="22"/>
        </w:rPr>
        <w:t>Zamawiający dokona płatności na podstawie wystawionej przez Wykonawcę faktury zaliczkowej.</w:t>
      </w:r>
      <w:r w:rsidRPr="00CF35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8D8AB5" w14:textId="6A16502F" w:rsidR="008B5F91" w:rsidRDefault="008B5F91" w:rsidP="00E903D7">
      <w:pPr>
        <w:numPr>
          <w:ilvl w:val="0"/>
          <w:numId w:val="2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Zamawiający zobowiązuje się do wypłaty drugiej zaliczki </w:t>
      </w:r>
      <w:r w:rsidR="005B2F8C">
        <w:rPr>
          <w:rFonts w:asciiTheme="minorHAnsi" w:hAnsiTheme="minorHAnsi" w:cstheme="minorHAnsi"/>
          <w:sz w:val="22"/>
          <w:szCs w:val="22"/>
        </w:rPr>
        <w:t xml:space="preserve">przed dostawą </w:t>
      </w:r>
      <w:r w:rsidRPr="00CF3518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262C4D" w:rsidRPr="00CF3518">
        <w:rPr>
          <w:rFonts w:asciiTheme="minorHAnsi" w:hAnsiTheme="minorHAnsi" w:cstheme="minorHAnsi"/>
          <w:sz w:val="22"/>
          <w:szCs w:val="22"/>
        </w:rPr>
        <w:t>3</w:t>
      </w:r>
      <w:r w:rsidRPr="00CF3518">
        <w:rPr>
          <w:rFonts w:asciiTheme="minorHAnsi" w:hAnsiTheme="minorHAnsi" w:cstheme="minorHAnsi"/>
          <w:sz w:val="22"/>
          <w:szCs w:val="22"/>
        </w:rPr>
        <w:t>0% ceny brutto, tj. …… (słownie: ……) w terminie 30</w:t>
      </w:r>
      <w:r w:rsidR="00927D6E">
        <w:rPr>
          <w:rFonts w:asciiTheme="minorHAnsi" w:hAnsiTheme="minorHAnsi" w:cstheme="minorHAnsi"/>
          <w:sz w:val="22"/>
          <w:szCs w:val="22"/>
        </w:rPr>
        <w:t xml:space="preserve"> dni</w:t>
      </w:r>
      <w:r w:rsidRPr="00CF3518">
        <w:rPr>
          <w:rFonts w:asciiTheme="minorHAnsi" w:hAnsiTheme="minorHAnsi" w:cstheme="minorHAnsi"/>
          <w:sz w:val="22"/>
          <w:szCs w:val="22"/>
        </w:rPr>
        <w:t xml:space="preserve"> </w:t>
      </w:r>
      <w:r w:rsidR="00927D6E">
        <w:rPr>
          <w:rFonts w:asciiTheme="minorHAnsi" w:hAnsiTheme="minorHAnsi" w:cstheme="minorHAnsi"/>
          <w:sz w:val="22"/>
          <w:szCs w:val="22"/>
        </w:rPr>
        <w:t xml:space="preserve">od daty potwierdzenia przez Sprzedającego gotowości </w:t>
      </w:r>
      <w:r w:rsidR="00E03CAA">
        <w:rPr>
          <w:rFonts w:asciiTheme="minorHAnsi" w:hAnsiTheme="minorHAnsi" w:cstheme="minorHAnsi"/>
          <w:sz w:val="22"/>
          <w:szCs w:val="22"/>
        </w:rPr>
        <w:t>urządzenia</w:t>
      </w:r>
      <w:r w:rsidR="00927D6E">
        <w:rPr>
          <w:rFonts w:asciiTheme="minorHAnsi" w:hAnsiTheme="minorHAnsi" w:cstheme="minorHAnsi"/>
          <w:sz w:val="22"/>
          <w:szCs w:val="22"/>
        </w:rPr>
        <w:t xml:space="preserve"> do wysyłki</w:t>
      </w:r>
      <w:r w:rsidR="005B2F8C">
        <w:rPr>
          <w:rFonts w:asciiTheme="minorHAnsi" w:hAnsiTheme="minorHAnsi" w:cstheme="minorHAnsi"/>
          <w:sz w:val="22"/>
          <w:szCs w:val="22"/>
        </w:rPr>
        <w:t xml:space="preserve"> </w:t>
      </w:r>
      <w:r w:rsidR="00CF3518">
        <w:rPr>
          <w:rFonts w:asciiTheme="minorHAnsi" w:hAnsiTheme="minorHAnsi" w:cstheme="minorHAnsi"/>
          <w:sz w:val="22"/>
          <w:szCs w:val="22"/>
        </w:rPr>
        <w:t>do miejsca dostawy</w:t>
      </w:r>
      <w:r w:rsidRPr="00CF3518">
        <w:rPr>
          <w:rFonts w:asciiTheme="minorHAnsi" w:hAnsiTheme="minorHAnsi" w:cstheme="minorHAnsi"/>
          <w:sz w:val="22"/>
          <w:szCs w:val="22"/>
        </w:rPr>
        <w:t>. Zamawiający dokona płatności na podstawie wystawionej przez Wykonawcę faktury zaliczkowej.</w:t>
      </w:r>
    </w:p>
    <w:p w14:paraId="373E6AC6" w14:textId="0D286317" w:rsidR="00960F51" w:rsidRPr="00CF3518" w:rsidRDefault="00960F51" w:rsidP="00E903D7">
      <w:pPr>
        <w:numPr>
          <w:ilvl w:val="0"/>
          <w:numId w:val="2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Pozostała kwota w wysokości </w:t>
      </w:r>
      <w:r w:rsidR="00262C4D" w:rsidRPr="00CF3518">
        <w:rPr>
          <w:rFonts w:asciiTheme="minorHAnsi" w:hAnsiTheme="minorHAnsi" w:cstheme="minorHAnsi"/>
          <w:sz w:val="22"/>
          <w:szCs w:val="22"/>
        </w:rPr>
        <w:t>4</w:t>
      </w:r>
      <w:r w:rsidR="004B53A9" w:rsidRPr="00CF3518">
        <w:rPr>
          <w:rFonts w:asciiTheme="minorHAnsi" w:hAnsiTheme="minorHAnsi" w:cstheme="minorHAnsi"/>
          <w:sz w:val="22"/>
          <w:szCs w:val="22"/>
        </w:rPr>
        <w:t>0</w:t>
      </w:r>
      <w:r w:rsidRPr="00CF3518">
        <w:rPr>
          <w:rFonts w:asciiTheme="minorHAnsi" w:hAnsiTheme="minorHAnsi" w:cstheme="minorHAnsi"/>
          <w:sz w:val="22"/>
          <w:szCs w:val="22"/>
        </w:rPr>
        <w:t xml:space="preserve">% ceny brutto tj. </w:t>
      </w:r>
      <w:r w:rsidRPr="00CF3518">
        <w:rPr>
          <w:rFonts w:asciiTheme="minorHAnsi" w:hAnsiTheme="minorHAnsi" w:cstheme="minorHAnsi"/>
          <w:b/>
          <w:bCs/>
          <w:sz w:val="22"/>
          <w:szCs w:val="22"/>
        </w:rPr>
        <w:t>…………….</w:t>
      </w:r>
      <w:r w:rsidRPr="00CF3518">
        <w:rPr>
          <w:rFonts w:asciiTheme="minorHAnsi" w:hAnsiTheme="minorHAnsi" w:cstheme="minorHAnsi"/>
          <w:sz w:val="22"/>
          <w:szCs w:val="22"/>
        </w:rPr>
        <w:t xml:space="preserve"> (Słownie: ………………</w:t>
      </w:r>
      <w:r w:rsidR="00500C39" w:rsidRPr="00CF3518">
        <w:rPr>
          <w:rFonts w:asciiTheme="minorHAnsi" w:hAnsiTheme="minorHAnsi" w:cstheme="minorHAnsi"/>
          <w:sz w:val="22"/>
          <w:szCs w:val="22"/>
        </w:rPr>
        <w:t>)</w:t>
      </w:r>
      <w:r w:rsidRPr="00CF3518">
        <w:rPr>
          <w:rFonts w:asciiTheme="minorHAnsi" w:hAnsiTheme="minorHAnsi" w:cstheme="minorHAnsi"/>
          <w:sz w:val="22"/>
          <w:szCs w:val="22"/>
        </w:rPr>
        <w:t xml:space="preserve"> płatna w</w:t>
      </w:r>
      <w:r w:rsidR="008B5F91" w:rsidRPr="00CF3518">
        <w:rPr>
          <w:rFonts w:asciiTheme="minorHAnsi" w:hAnsiTheme="minorHAnsi" w:cstheme="minorHAnsi"/>
          <w:sz w:val="22"/>
          <w:szCs w:val="22"/>
        </w:rPr>
        <w:t xml:space="preserve"> terminie 30 dni od daty zakończenia montażu i uruchomienia przedmiotu umowy oraz przeprowadzenia szkoleń stanowiskowych dla minimum 2 operatorów – czynności muszą zostać potwierdzone protokołem zdawczo – odbiorczym potwierdzającym należyte wykonanie zamówienia</w:t>
      </w:r>
      <w:r w:rsidR="008725EA" w:rsidRPr="00CF3518">
        <w:rPr>
          <w:rFonts w:asciiTheme="minorHAnsi" w:hAnsiTheme="minorHAnsi" w:cstheme="minorHAnsi"/>
          <w:sz w:val="22"/>
          <w:szCs w:val="22"/>
        </w:rPr>
        <w:t xml:space="preserve">. </w:t>
      </w:r>
      <w:r w:rsidRPr="00CF3518">
        <w:rPr>
          <w:rFonts w:asciiTheme="minorHAnsi" w:hAnsiTheme="minorHAnsi" w:cstheme="minorHAnsi"/>
          <w:sz w:val="22"/>
          <w:szCs w:val="22"/>
        </w:rPr>
        <w:t xml:space="preserve">Zamawiający dokona płatności na podstawie wystawionej przez Wykonawcę faktury końcowej. </w:t>
      </w:r>
    </w:p>
    <w:p w14:paraId="1AD28502" w14:textId="173D56C1" w:rsidR="00960F51" w:rsidRPr="00CF3518" w:rsidRDefault="00960F51" w:rsidP="00E903D7">
      <w:pPr>
        <w:numPr>
          <w:ilvl w:val="0"/>
          <w:numId w:val="2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Płatności będą dokonane na rachunek bankowy Wykonawcy wskazany na fakturze.</w:t>
      </w:r>
    </w:p>
    <w:p w14:paraId="5812A092" w14:textId="77777777" w:rsidR="00194604" w:rsidRPr="00CF3518" w:rsidRDefault="00194604" w:rsidP="00E903D7">
      <w:pPr>
        <w:numPr>
          <w:ilvl w:val="0"/>
          <w:numId w:val="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bookmarkStart w:id="2" w:name="_Hlk65068023"/>
      <w:r w:rsidRPr="00CF3518">
        <w:rPr>
          <w:rFonts w:asciiTheme="minorHAnsi" w:hAnsiTheme="minorHAnsi" w:cstheme="minorHAnsi"/>
          <w:bCs/>
          <w:sz w:val="22"/>
          <w:szCs w:val="22"/>
        </w:rPr>
        <w:t>Za datę zapłaty przyjmuje się datę obciążenia rachunku Zamawiającego</w:t>
      </w:r>
      <w:bookmarkEnd w:id="2"/>
      <w:r w:rsidRPr="00CF3518">
        <w:rPr>
          <w:rFonts w:asciiTheme="minorHAnsi" w:hAnsiTheme="minorHAnsi" w:cstheme="minorHAnsi"/>
          <w:bCs/>
          <w:sz w:val="22"/>
          <w:szCs w:val="22"/>
        </w:rPr>
        <w:t>.</w:t>
      </w:r>
    </w:p>
    <w:p w14:paraId="2735DAAB" w14:textId="5DA7AC68" w:rsidR="00194604" w:rsidRPr="00CF3518" w:rsidRDefault="00194604" w:rsidP="00E903D7">
      <w:pPr>
        <w:numPr>
          <w:ilvl w:val="0"/>
          <w:numId w:val="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iCs/>
          <w:sz w:val="22"/>
          <w:szCs w:val="22"/>
        </w:rPr>
      </w:pPr>
      <w:r w:rsidRPr="00CF3518">
        <w:rPr>
          <w:rFonts w:asciiTheme="minorHAnsi" w:eastAsia="Arial" w:hAnsiTheme="minorHAnsi" w:cstheme="minorHAnsi"/>
          <w:iCs/>
          <w:color w:val="000000"/>
          <w:sz w:val="22"/>
          <w:szCs w:val="22"/>
        </w:rPr>
        <w:t xml:space="preserve">Wynagrodzenie, o którym mowa w § 2 ust. 1, będzie </w:t>
      </w:r>
      <w:r w:rsidR="008B5F91" w:rsidRPr="00CF3518">
        <w:rPr>
          <w:rFonts w:asciiTheme="minorHAnsi" w:eastAsia="Arial" w:hAnsiTheme="minorHAnsi" w:cstheme="minorHAnsi"/>
          <w:iCs/>
          <w:color w:val="000000"/>
          <w:sz w:val="22"/>
          <w:szCs w:val="22"/>
        </w:rPr>
        <w:t>wspó</w:t>
      </w:r>
      <w:r w:rsidRPr="00CF3518">
        <w:rPr>
          <w:rFonts w:asciiTheme="minorHAnsi" w:eastAsia="Arial" w:hAnsiTheme="minorHAnsi" w:cstheme="minorHAnsi"/>
          <w:iCs/>
          <w:color w:val="000000"/>
          <w:sz w:val="22"/>
          <w:szCs w:val="22"/>
        </w:rPr>
        <w:t xml:space="preserve">finansowane ze środków </w:t>
      </w:r>
      <w:r w:rsidR="007812D7" w:rsidRPr="00CF3518">
        <w:rPr>
          <w:rFonts w:asciiTheme="minorHAnsi" w:eastAsia="Arial" w:hAnsiTheme="minorHAnsi" w:cstheme="minorHAnsi"/>
          <w:iCs/>
          <w:color w:val="000000"/>
          <w:sz w:val="22"/>
          <w:szCs w:val="22"/>
        </w:rPr>
        <w:t xml:space="preserve">Unii Europejskiej </w:t>
      </w:r>
      <w:r w:rsidR="0081541F" w:rsidRPr="00CF3518">
        <w:rPr>
          <w:rFonts w:asciiTheme="minorHAnsi" w:eastAsia="Arial" w:hAnsiTheme="minorHAnsi" w:cstheme="minorHAnsi"/>
          <w:iCs/>
          <w:color w:val="000000"/>
          <w:sz w:val="22"/>
          <w:szCs w:val="22"/>
        </w:rPr>
        <w:t>z Europejskiego Funduszu Rozwoju Regionalnego.</w:t>
      </w:r>
    </w:p>
    <w:p w14:paraId="19456C67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§ 3</w:t>
      </w:r>
    </w:p>
    <w:p w14:paraId="175C7A9F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Termin realizacji</w:t>
      </w:r>
    </w:p>
    <w:p w14:paraId="32693025" w14:textId="443E85DA" w:rsidR="00EC7130" w:rsidRPr="00CF3518" w:rsidRDefault="00277C65" w:rsidP="0081541F">
      <w:pPr>
        <w:pStyle w:val="Default"/>
        <w:numPr>
          <w:ilvl w:val="0"/>
          <w:numId w:val="3"/>
        </w:numPr>
        <w:spacing w:before="120" w:line="280" w:lineRule="atLeast"/>
        <w:jc w:val="both"/>
        <w:rPr>
          <w:rFonts w:asciiTheme="minorHAnsi" w:eastAsia="Arial Narrow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Wykonanie przedmiotu Umowy nastąpi w </w:t>
      </w:r>
      <w:r w:rsidRPr="00E03CAA">
        <w:rPr>
          <w:rFonts w:asciiTheme="minorHAnsi" w:hAnsiTheme="minorHAnsi" w:cstheme="minorHAnsi"/>
          <w:color w:val="auto"/>
          <w:sz w:val="22"/>
          <w:szCs w:val="22"/>
        </w:rPr>
        <w:t xml:space="preserve">terminie do </w:t>
      </w:r>
      <w:r w:rsidR="00DE1BB5" w:rsidRPr="00E03CAA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3B2ADE" w:rsidRPr="00E03CA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A53FCC" w:rsidRPr="00E03CAA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604764" w:rsidRPr="00E03CA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DE1BB5" w:rsidRPr="00E03CAA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A53FCC" w:rsidRPr="00E03CAA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7812D7" w:rsidRPr="00E03CAA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E03CA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53FCC" w:rsidRPr="00E03CAA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14:paraId="3883312F" w14:textId="68DE477B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§ 4</w:t>
      </w:r>
    </w:p>
    <w:p w14:paraId="1C02AE65" w14:textId="710B30C9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Czynności związane z </w:t>
      </w:r>
      <w:r w:rsidR="000C3FB8" w:rsidRPr="00CF35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odbiorem przedmiotu zamówienia</w:t>
      </w:r>
    </w:p>
    <w:p w14:paraId="31CA9C61" w14:textId="6AF9E379" w:rsidR="000C3FB8" w:rsidRPr="00CF3518" w:rsidRDefault="000C3FB8" w:rsidP="00E903D7">
      <w:pPr>
        <w:pStyle w:val="Akapitzlist"/>
        <w:numPr>
          <w:ilvl w:val="0"/>
          <w:numId w:val="4"/>
        </w:numPr>
        <w:spacing w:before="120" w:line="280" w:lineRule="atLeast"/>
        <w:contextualSpacing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>Miejsce dostawy, montażu i uruchomienia przedmiotu umowy: Wiskitki, gmina Żyrardów ul. Błońska 13.</w:t>
      </w:r>
    </w:p>
    <w:p w14:paraId="6B19D995" w14:textId="77777777" w:rsidR="000C3FB8" w:rsidRPr="00CF3518" w:rsidRDefault="000C3FB8" w:rsidP="000C3FB8">
      <w:pPr>
        <w:numPr>
          <w:ilvl w:val="0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Wykonawca zobowiązany jest do dostarczenia urządzenia w terminie określonym w </w:t>
      </w:r>
      <w:r w:rsidRPr="00E03CAA">
        <w:rPr>
          <w:rFonts w:asciiTheme="minorHAnsi" w:hAnsiTheme="minorHAnsi" w:cstheme="minorHAnsi"/>
          <w:bCs/>
          <w:sz w:val="22"/>
          <w:szCs w:val="22"/>
        </w:rPr>
        <w:t>§3</w:t>
      </w:r>
      <w:r w:rsidRPr="00CF351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umowy. </w:t>
      </w:r>
    </w:p>
    <w:p w14:paraId="59533740" w14:textId="77777777" w:rsidR="000C3FB8" w:rsidRPr="00CF3518" w:rsidRDefault="000C3FB8" w:rsidP="000C3FB8">
      <w:pPr>
        <w:numPr>
          <w:ilvl w:val="0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Montaż i uruchomienie urządzenia obejmuje następujące czynności w miejscu dostawy:</w:t>
      </w:r>
    </w:p>
    <w:p w14:paraId="41507B5F" w14:textId="77777777" w:rsidR="000C3FB8" w:rsidRPr="00CF3518" w:rsidRDefault="000C3FB8" w:rsidP="000C3FB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Odbiór techniczny wstępny oraz szkolenie wstępne</w:t>
      </w:r>
      <w:r w:rsidRPr="00CF3518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Pr="00CF3518">
        <w:rPr>
          <w:rFonts w:asciiTheme="minorHAnsi" w:hAnsiTheme="minorHAnsi" w:cstheme="minorHAnsi"/>
          <w:sz w:val="22"/>
          <w:szCs w:val="22"/>
        </w:rPr>
        <w:t xml:space="preserve"> sprawdzenie dostarczonego urządzenia pod względem zgodności ze specyfikacją zamówienia oraz przeszkolenie podstawowe w zakresie jego użytkowania.</w:t>
      </w:r>
    </w:p>
    <w:p w14:paraId="63A33B69" w14:textId="77777777" w:rsidR="000C3FB8" w:rsidRPr="00CF3518" w:rsidRDefault="000C3FB8" w:rsidP="000C3FB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Montaż elementów urządzenia</w:t>
      </w:r>
      <w:r w:rsidRPr="00CF3518">
        <w:rPr>
          <w:rFonts w:asciiTheme="minorHAnsi" w:hAnsiTheme="minorHAnsi" w:cstheme="minorHAnsi"/>
          <w:sz w:val="22"/>
          <w:szCs w:val="22"/>
        </w:rPr>
        <w:t xml:space="preserve"> – instalacja urządzenia zgodnie z dokumentacją techniczną i wytycznymi producenta.</w:t>
      </w:r>
    </w:p>
    <w:p w14:paraId="3CAE2896" w14:textId="77777777" w:rsidR="000C3FB8" w:rsidRPr="00CF3518" w:rsidRDefault="000C3FB8" w:rsidP="000C3FB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Uruchomienie urządzenia i wykonanie prób pracy</w:t>
      </w:r>
      <w:r w:rsidRPr="00CF3518">
        <w:rPr>
          <w:rFonts w:asciiTheme="minorHAnsi" w:hAnsiTheme="minorHAnsi" w:cstheme="minorHAnsi"/>
          <w:sz w:val="22"/>
          <w:szCs w:val="22"/>
        </w:rPr>
        <w:t xml:space="preserve"> – sprawdzenie poprawności działania, wykonanie testów funkcjonalnych i sprawdzenie parametrów technicznych.</w:t>
      </w:r>
    </w:p>
    <w:p w14:paraId="613BB211" w14:textId="77777777" w:rsidR="000C3FB8" w:rsidRPr="00CF3518" w:rsidRDefault="000C3FB8" w:rsidP="000C3FB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lastRenderedPageBreak/>
        <w:t>Przeszkolenie operatorów</w:t>
      </w:r>
      <w:r w:rsidRPr="00CF3518">
        <w:rPr>
          <w:rFonts w:asciiTheme="minorHAnsi" w:hAnsiTheme="minorHAnsi" w:cstheme="minorHAnsi"/>
          <w:sz w:val="22"/>
          <w:szCs w:val="22"/>
        </w:rPr>
        <w:t xml:space="preserve"> – przeprowadzenie szkolenia dla minimum </w:t>
      </w:r>
      <w:r w:rsidRPr="00CF351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dwóch operatorów</w:t>
      </w:r>
      <w:r w:rsidRPr="00CF3518">
        <w:rPr>
          <w:rFonts w:asciiTheme="minorHAnsi" w:hAnsiTheme="minorHAnsi" w:cstheme="minorHAnsi"/>
          <w:sz w:val="22"/>
          <w:szCs w:val="22"/>
        </w:rPr>
        <w:t xml:space="preserve"> w zakresie obsługi i konserwacji urządzenia, zakończone potwierdzeniem na piśmie.</w:t>
      </w:r>
    </w:p>
    <w:p w14:paraId="1E4248B6" w14:textId="1A3847BC" w:rsidR="000C3FB8" w:rsidRPr="00CF3518" w:rsidRDefault="000C3FB8" w:rsidP="000C3FB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Odbiór końcowy urządzenia</w:t>
      </w:r>
      <w:r w:rsidRPr="00CF3518">
        <w:rPr>
          <w:rFonts w:asciiTheme="minorHAnsi" w:hAnsiTheme="minorHAnsi" w:cstheme="minorHAnsi"/>
          <w:sz w:val="22"/>
          <w:szCs w:val="22"/>
        </w:rPr>
        <w:t xml:space="preserve"> – podpisanie protokołu zdawczo-odbiorczego potwierdzającego prawidłowe wykonanie przedmiotu zamówienia oraz zgodność z umową.</w:t>
      </w:r>
    </w:p>
    <w:p w14:paraId="7666248A" w14:textId="77777777" w:rsidR="000C3FB8" w:rsidRPr="00CF3518" w:rsidRDefault="000C3FB8" w:rsidP="000C3FB8">
      <w:pPr>
        <w:numPr>
          <w:ilvl w:val="0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Odbiór przedmiotu zamówienia nastąpi po wykonaniu wszystkich czynności określonych w ust. 1-3.</w:t>
      </w:r>
    </w:p>
    <w:p w14:paraId="25D81F19" w14:textId="77777777" w:rsidR="000C3FB8" w:rsidRPr="00CF3518" w:rsidRDefault="000C3FB8" w:rsidP="000C3FB8">
      <w:pPr>
        <w:numPr>
          <w:ilvl w:val="0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Odbiór końcowy zostanie potwierdzony poprzez podpisanie </w:t>
      </w:r>
      <w:r w:rsidRPr="00CF3518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protokołu zdawczo-odbiorczego</w:t>
      </w:r>
      <w:r w:rsidRPr="00CF3518">
        <w:rPr>
          <w:rFonts w:asciiTheme="minorHAnsi" w:hAnsiTheme="minorHAnsi" w:cstheme="minorHAnsi"/>
          <w:sz w:val="22"/>
          <w:szCs w:val="22"/>
        </w:rPr>
        <w:t xml:space="preserve"> przez przedstawicieli Zamawiającego i Wykonawcy.</w:t>
      </w:r>
    </w:p>
    <w:p w14:paraId="7927AF1F" w14:textId="77777777" w:rsidR="000C3FB8" w:rsidRPr="00CF3518" w:rsidRDefault="000C3FB8" w:rsidP="000C3FB8">
      <w:pPr>
        <w:numPr>
          <w:ilvl w:val="0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 przypadku stwierdzenia usterek lub nieprawidłowego działania urządzenia, Wykonawca zobowiązuje się do ich niezwłocznego usunięcia w terminie uzgodnionym z Zamawiającym.</w:t>
      </w:r>
    </w:p>
    <w:p w14:paraId="6706A6B4" w14:textId="77777777" w:rsidR="000C3FB8" w:rsidRPr="00CF3518" w:rsidRDefault="000C3FB8" w:rsidP="000C3FB8">
      <w:pPr>
        <w:numPr>
          <w:ilvl w:val="0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Ostateczne zakończenie realizacji zamówienia następuje z chwilą podpisania protokołu odbioru bez uwag lub po usunięciu zgłoszonych usterek.</w:t>
      </w:r>
    </w:p>
    <w:p w14:paraId="11A837E0" w14:textId="77777777" w:rsidR="000C3FB8" w:rsidRPr="00CF3518" w:rsidRDefault="000C3FB8" w:rsidP="000C3FB8">
      <w:pPr>
        <w:numPr>
          <w:ilvl w:val="0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Wykonawca ponosi pełną odpowiedzialność za prawidłowe wykonanie montażu i uruchomienia urządzenia.</w:t>
      </w:r>
    </w:p>
    <w:p w14:paraId="05DAFC82" w14:textId="77777777" w:rsidR="000C3FB8" w:rsidRPr="00CF3518" w:rsidRDefault="000C3FB8" w:rsidP="000C3FB8">
      <w:pPr>
        <w:numPr>
          <w:ilvl w:val="0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Wykonawca zobowiązuje się do zapewnienia wykwalifikowanego personelu do przeprowadzenia montażu i szkolenia operatorów.</w:t>
      </w:r>
    </w:p>
    <w:p w14:paraId="2D410C21" w14:textId="75C446BF" w:rsidR="000C3FB8" w:rsidRPr="00CF3518" w:rsidRDefault="000C3FB8" w:rsidP="000C3FB8">
      <w:pPr>
        <w:numPr>
          <w:ilvl w:val="0"/>
          <w:numId w:val="4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Wszelkie uszkodzenia powstałe w trakcie transportu, montażu i uruchomienia urządzenia obciążają Wykonawcę.</w:t>
      </w:r>
    </w:p>
    <w:p w14:paraId="5CFCBEFA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§ 5</w:t>
      </w:r>
    </w:p>
    <w:p w14:paraId="67375AA1" w14:textId="77777777" w:rsidR="00960F51" w:rsidRPr="00CF3518" w:rsidRDefault="00960F51" w:rsidP="00E903D7">
      <w:pPr>
        <w:numPr>
          <w:ilvl w:val="12"/>
          <w:numId w:val="0"/>
        </w:num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Gwarancja</w:t>
      </w:r>
    </w:p>
    <w:p w14:paraId="1D2AC9FB" w14:textId="0C5F52DE" w:rsidR="00C73F82" w:rsidRPr="00E03CAA" w:rsidRDefault="00C73F82" w:rsidP="00E903D7">
      <w:pPr>
        <w:pStyle w:val="Akapitzlist"/>
        <w:numPr>
          <w:ilvl w:val="0"/>
          <w:numId w:val="5"/>
        </w:numPr>
        <w:spacing w:before="120" w:line="280" w:lineRule="atLeast"/>
        <w:contextualSpacing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Wykonawca udziela na dostarczon</w:t>
      </w:r>
      <w:r w:rsidR="00B97C1A" w:rsidRPr="00CF3518">
        <w:rPr>
          <w:rFonts w:asciiTheme="minorHAnsi" w:hAnsiTheme="minorHAnsi" w:cstheme="minorHAnsi"/>
          <w:sz w:val="22"/>
          <w:szCs w:val="22"/>
        </w:rPr>
        <w:t xml:space="preserve">y przedmiot umowy </w:t>
      </w:r>
      <w:r w:rsidR="000C3FB8" w:rsidRPr="00CF3518">
        <w:rPr>
          <w:rFonts w:asciiTheme="minorHAnsi" w:hAnsiTheme="minorHAnsi" w:cstheme="minorHAnsi"/>
          <w:sz w:val="22"/>
          <w:szCs w:val="22"/>
        </w:rPr>
        <w:t xml:space="preserve">……….. </w:t>
      </w:r>
      <w:r w:rsidR="00B97C1A" w:rsidRPr="00CF3518">
        <w:rPr>
          <w:rFonts w:asciiTheme="minorHAnsi" w:hAnsiTheme="minorHAnsi" w:cstheme="minorHAnsi"/>
          <w:sz w:val="22"/>
          <w:szCs w:val="22"/>
        </w:rPr>
        <w:t xml:space="preserve">miesięcznej </w:t>
      </w:r>
      <w:r w:rsidRPr="00CF3518">
        <w:rPr>
          <w:rFonts w:asciiTheme="minorHAnsi" w:hAnsiTheme="minorHAnsi" w:cstheme="minorHAnsi"/>
          <w:sz w:val="22"/>
          <w:szCs w:val="22"/>
        </w:rPr>
        <w:t>gwarancji, licząc od dnia dokonania końcowego odbioru technicznego</w:t>
      </w:r>
      <w:r w:rsidR="00DE1BB5">
        <w:rPr>
          <w:rFonts w:asciiTheme="minorHAnsi" w:hAnsiTheme="minorHAnsi" w:cstheme="minorHAnsi"/>
          <w:sz w:val="22"/>
          <w:szCs w:val="22"/>
        </w:rPr>
        <w:t>,</w:t>
      </w:r>
      <w:r w:rsidR="00DE1BB5" w:rsidRPr="00E03CAA">
        <w:rPr>
          <w:rFonts w:asciiTheme="minorHAnsi" w:hAnsiTheme="minorHAnsi" w:cstheme="minorHAnsi"/>
          <w:sz w:val="22"/>
          <w:szCs w:val="22"/>
        </w:rPr>
        <w:t xml:space="preserve"> plus 12 miesięcy bezpłatnego serwisu (odpłatność wyłącznie za części zamienne).</w:t>
      </w:r>
    </w:p>
    <w:p w14:paraId="545E1FDF" w14:textId="77777777" w:rsidR="00E903D7" w:rsidRPr="00CF3518" w:rsidRDefault="00002C66" w:rsidP="00E903D7">
      <w:pPr>
        <w:pStyle w:val="Akapitzlist"/>
        <w:numPr>
          <w:ilvl w:val="0"/>
          <w:numId w:val="5"/>
        </w:numPr>
        <w:spacing w:before="120" w:line="280" w:lineRule="atLeast"/>
        <w:contextualSpacing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Przedmiot umowy powinien być użytkowany zgodnie z załączoną przez Wykonawcę instrukcją.</w:t>
      </w:r>
    </w:p>
    <w:p w14:paraId="02D07B25" w14:textId="722018A3" w:rsidR="00C73F82" w:rsidRPr="00CF3518" w:rsidRDefault="00C73F82" w:rsidP="00E903D7">
      <w:pPr>
        <w:pStyle w:val="Akapitzlist"/>
        <w:numPr>
          <w:ilvl w:val="0"/>
          <w:numId w:val="5"/>
        </w:numPr>
        <w:spacing w:before="120" w:line="280" w:lineRule="atLeast"/>
        <w:contextualSpacing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W celu wykonania czynności wynikających z gwarancji lub rękojmi, Zamawiający udostępni pracownikom serwisu Wykonawcy Przedmiot Umowy, a w szczególności części Przedmiotu Umowy, które uległy awarii. Zamawiający zapewni swobodny dostęp do Przedmiotu Umowy, niezbędny do realizacji interwencji serwisowych. </w:t>
      </w:r>
    </w:p>
    <w:p w14:paraId="3219FAD0" w14:textId="77777777" w:rsidR="005B11D9" w:rsidRPr="00CF3518" w:rsidRDefault="00C73F82" w:rsidP="005B11D9">
      <w:pPr>
        <w:pStyle w:val="Akapitzlist"/>
        <w:numPr>
          <w:ilvl w:val="0"/>
          <w:numId w:val="5"/>
        </w:numPr>
        <w:spacing w:before="120" w:line="280" w:lineRule="atLeast"/>
        <w:contextualSpacing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Zamawiającemu przysługuje z tytułu gwarancji jakości i rękojmi za wady fizyczne uprawnienie do żądania usunięcia wad Przedmiotu Umowy na koszt Wykonawcy. Dalej idące zobowiązania i roszczenia, w tym odszkodowawcze, są wyłączone. Ponadto Strony zgodnie ustalają, że termin obowiązywania ustalonego zakresu rękojmi za wady fizyczne wynosi </w:t>
      </w:r>
      <w:r w:rsidR="00B97C1A" w:rsidRPr="00CF3518">
        <w:rPr>
          <w:rFonts w:asciiTheme="minorHAnsi" w:hAnsiTheme="minorHAnsi" w:cstheme="minorHAnsi"/>
          <w:sz w:val="22"/>
          <w:szCs w:val="22"/>
        </w:rPr>
        <w:t xml:space="preserve">…… </w:t>
      </w:r>
      <w:r w:rsidRPr="00CF3518">
        <w:rPr>
          <w:rFonts w:asciiTheme="minorHAnsi" w:hAnsiTheme="minorHAnsi" w:cstheme="minorHAnsi"/>
          <w:sz w:val="22"/>
          <w:szCs w:val="22"/>
        </w:rPr>
        <w:t>miesięcy, liczonych od dnia dokonania końcowego odbioru technicznego.</w:t>
      </w:r>
    </w:p>
    <w:p w14:paraId="55D7D912" w14:textId="178B4579" w:rsidR="005B11D9" w:rsidRPr="00CF3518" w:rsidRDefault="00B97C1A" w:rsidP="005B11D9">
      <w:pPr>
        <w:pStyle w:val="Akapitzlist"/>
        <w:numPr>
          <w:ilvl w:val="0"/>
          <w:numId w:val="5"/>
        </w:numPr>
        <w:spacing w:before="120" w:line="280" w:lineRule="atLeast"/>
        <w:contextualSpacing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>W okresie gwarancyjnym c</w:t>
      </w:r>
      <w:r w:rsidRPr="00CF3518">
        <w:rPr>
          <w:rFonts w:asciiTheme="minorHAnsi" w:hAnsiTheme="minorHAnsi" w:cstheme="minorHAnsi"/>
          <w:sz w:val="22"/>
          <w:szCs w:val="22"/>
        </w:rPr>
        <w:t xml:space="preserve">zas reakcji serwisowej </w:t>
      </w:r>
      <w:r w:rsidRPr="00CF3518">
        <w:rPr>
          <w:rFonts w:asciiTheme="minorHAnsi" w:hAnsiTheme="minorHAnsi" w:cstheme="minorHAnsi"/>
          <w:b/>
          <w:bCs/>
          <w:sz w:val="22"/>
          <w:szCs w:val="22"/>
        </w:rPr>
        <w:t>online</w:t>
      </w:r>
      <w:r w:rsidRPr="00CF3518">
        <w:rPr>
          <w:rFonts w:asciiTheme="minorHAnsi" w:hAnsiTheme="minorHAnsi" w:cstheme="minorHAnsi"/>
          <w:sz w:val="22"/>
          <w:szCs w:val="22"/>
        </w:rPr>
        <w:t xml:space="preserve"> nie może być dłuższy niż </w:t>
      </w:r>
      <w:r w:rsidR="00A36318">
        <w:rPr>
          <w:rFonts w:asciiTheme="minorHAnsi" w:hAnsiTheme="minorHAnsi" w:cstheme="minorHAnsi"/>
          <w:b/>
          <w:bCs/>
          <w:sz w:val="22"/>
          <w:szCs w:val="22"/>
        </w:rPr>
        <w:t>…..</w:t>
      </w:r>
      <w:r w:rsidRPr="00CF3518">
        <w:rPr>
          <w:rFonts w:asciiTheme="minorHAnsi" w:hAnsiTheme="minorHAnsi" w:cstheme="minorHAnsi"/>
          <w:b/>
          <w:bCs/>
          <w:sz w:val="22"/>
          <w:szCs w:val="22"/>
        </w:rPr>
        <w:t>h</w:t>
      </w:r>
      <w:r w:rsidRPr="00CF3518">
        <w:rPr>
          <w:rFonts w:asciiTheme="minorHAnsi" w:hAnsiTheme="minorHAnsi" w:cstheme="minorHAnsi"/>
          <w:sz w:val="22"/>
          <w:szCs w:val="22"/>
        </w:rPr>
        <w:t xml:space="preserve"> (pełne godziny w dni robocze) od momentu zgłoszenia przez Zamawiającego awarii do momentu podjęcia czynności </w:t>
      </w:r>
      <w:r w:rsidRPr="00CF3518">
        <w:rPr>
          <w:rFonts w:asciiTheme="minorHAnsi" w:hAnsiTheme="minorHAnsi" w:cstheme="minorHAnsi"/>
          <w:b/>
          <w:bCs/>
          <w:sz w:val="22"/>
          <w:szCs w:val="22"/>
        </w:rPr>
        <w:t>online</w:t>
      </w:r>
      <w:r w:rsidRPr="00CF3518">
        <w:rPr>
          <w:rFonts w:asciiTheme="minorHAnsi" w:hAnsiTheme="minorHAnsi" w:cstheme="minorHAnsi"/>
          <w:sz w:val="22"/>
          <w:szCs w:val="22"/>
        </w:rPr>
        <w:t xml:space="preserve"> przez Wykonawcę zmierzających do naprawy zgłoszonej awarii. Zgłoszenie wady winno nastąpić nie później niż do godz. 14.00 dnia roboczego, w przeciwnym razie 24-godzinny okres czasu liczy się od godziny 8.00 następnego dnia roboczego.</w:t>
      </w:r>
      <w:r w:rsidR="005B11D9" w:rsidRPr="00CF35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1458FD" w14:textId="4D3EFE9E" w:rsidR="005B11D9" w:rsidRPr="00CF3518" w:rsidRDefault="00B97C1A" w:rsidP="005B11D9">
      <w:pPr>
        <w:pStyle w:val="Akapitzlist"/>
        <w:numPr>
          <w:ilvl w:val="0"/>
          <w:numId w:val="5"/>
        </w:numPr>
        <w:spacing w:before="120" w:line="280" w:lineRule="atLeast"/>
        <w:contextualSpacing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lastRenderedPageBreak/>
        <w:t xml:space="preserve">Czas reakcji serwisowej </w:t>
      </w:r>
      <w:r w:rsidRPr="00CF351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 miejscu montażu przedmiotu zamówienia </w:t>
      </w:r>
      <w:r w:rsidRPr="00CF3518">
        <w:rPr>
          <w:rFonts w:asciiTheme="minorHAnsi" w:hAnsiTheme="minorHAnsi" w:cstheme="minorHAnsi"/>
          <w:sz w:val="22"/>
          <w:szCs w:val="22"/>
        </w:rPr>
        <w:t xml:space="preserve">nie może być dłuższy niż </w:t>
      </w:r>
      <w:r w:rsidR="00AD664E" w:rsidRPr="00CF3518">
        <w:rPr>
          <w:rFonts w:asciiTheme="minorHAnsi" w:hAnsiTheme="minorHAnsi" w:cstheme="minorHAnsi"/>
          <w:b/>
          <w:bCs/>
          <w:sz w:val="22"/>
          <w:szCs w:val="22"/>
        </w:rPr>
        <w:t>…</w:t>
      </w:r>
      <w:r w:rsidRPr="00CF3518">
        <w:rPr>
          <w:rFonts w:asciiTheme="minorHAnsi" w:hAnsiTheme="minorHAnsi" w:cstheme="minorHAnsi"/>
          <w:b/>
          <w:bCs/>
          <w:sz w:val="22"/>
          <w:szCs w:val="22"/>
        </w:rPr>
        <w:t>h</w:t>
      </w:r>
      <w:r w:rsidRPr="00CF3518">
        <w:rPr>
          <w:rFonts w:asciiTheme="minorHAnsi" w:hAnsiTheme="minorHAnsi" w:cstheme="minorHAnsi"/>
          <w:sz w:val="22"/>
          <w:szCs w:val="22"/>
        </w:rPr>
        <w:t xml:space="preserve"> (pełne godziny w dni robocze) od momentu zgłoszenia przez Zamawiającego awarii do momentu </w:t>
      </w:r>
      <w:r w:rsidRPr="00CF351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fizycznego stawienia się serwisanta Wykonawcy w miejscu montażu przedmiotu zamówienia </w:t>
      </w:r>
      <w:r w:rsidRPr="00CF3518">
        <w:rPr>
          <w:rFonts w:asciiTheme="minorHAnsi" w:hAnsiTheme="minorHAnsi" w:cstheme="minorHAnsi"/>
          <w:sz w:val="22"/>
          <w:szCs w:val="22"/>
        </w:rPr>
        <w:t>i podjęcia czynności zmierzających do naprawy zgłoszonej awarii. Zgłoszenie wady winno nastąpić nie później niż do godz. 14.00 dnia roboczego, w przeciwnym razie 24-godzinny okres czasu liczy się od godziny 8.00 następnego dnia roboczego.</w:t>
      </w:r>
      <w:r w:rsidR="005B11D9" w:rsidRPr="00CF35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E1ECE4" w14:textId="77777777" w:rsidR="00960F51" w:rsidRPr="00CF3518" w:rsidRDefault="00960F51" w:rsidP="00E903D7">
      <w:pPr>
        <w:numPr>
          <w:ilvl w:val="0"/>
          <w:numId w:val="5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>Zgłoszenia o niesprawności elementów Urządzenia, należy kierować na adres poczty elektronicznej</w:t>
      </w:r>
      <w:r w:rsidRPr="00CF3518">
        <w:rPr>
          <w:rFonts w:asciiTheme="minorHAnsi" w:hAnsiTheme="minorHAnsi" w:cstheme="minorHAnsi"/>
          <w:b/>
          <w:bCs/>
          <w:color w:val="000000"/>
          <w:sz w:val="22"/>
          <w:szCs w:val="22"/>
        </w:rPr>
        <w:t>: …………………….</w:t>
      </w:r>
    </w:p>
    <w:p w14:paraId="3A27F14F" w14:textId="53C49CE3" w:rsidR="00002C66" w:rsidRPr="00CF3518" w:rsidRDefault="00002C66" w:rsidP="00E903D7">
      <w:pPr>
        <w:numPr>
          <w:ilvl w:val="0"/>
          <w:numId w:val="5"/>
        </w:num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Producent gwarantuje usuniecie ewentualnych wad </w:t>
      </w:r>
      <w:r w:rsidR="00E03CAA">
        <w:rPr>
          <w:rFonts w:asciiTheme="minorHAnsi" w:hAnsiTheme="minorHAnsi" w:cstheme="minorHAnsi"/>
          <w:sz w:val="22"/>
          <w:szCs w:val="22"/>
        </w:rPr>
        <w:t>urządzenia</w:t>
      </w:r>
      <w:r w:rsidRPr="00CF3518">
        <w:rPr>
          <w:rFonts w:asciiTheme="minorHAnsi" w:hAnsiTheme="minorHAnsi" w:cstheme="minorHAnsi"/>
          <w:sz w:val="22"/>
          <w:szCs w:val="22"/>
        </w:rPr>
        <w:t xml:space="preserve"> w terminie nie dłuższym niż </w:t>
      </w:r>
      <w:r w:rsidRPr="00CF3518">
        <w:rPr>
          <w:rFonts w:asciiTheme="minorHAnsi" w:hAnsiTheme="minorHAnsi" w:cstheme="minorHAnsi"/>
          <w:sz w:val="22"/>
          <w:szCs w:val="22"/>
          <w:u w:val="single"/>
        </w:rPr>
        <w:t>14</w:t>
      </w:r>
      <w:r w:rsidRPr="00CF3518">
        <w:rPr>
          <w:rFonts w:asciiTheme="minorHAnsi" w:hAnsiTheme="minorHAnsi" w:cstheme="minorHAnsi"/>
          <w:sz w:val="22"/>
          <w:szCs w:val="22"/>
        </w:rPr>
        <w:t xml:space="preserve"> dni roboczych od dnia </w:t>
      </w:r>
      <w:bookmarkStart w:id="3" w:name="OLE_LINK14"/>
      <w:bookmarkStart w:id="4" w:name="OLE_LINK15"/>
      <w:r w:rsidRPr="00CF3518">
        <w:rPr>
          <w:rFonts w:asciiTheme="minorHAnsi" w:hAnsiTheme="minorHAnsi" w:cstheme="minorHAnsi"/>
          <w:sz w:val="22"/>
          <w:szCs w:val="22"/>
        </w:rPr>
        <w:t>pisemnego zgłoszenia wady</w:t>
      </w:r>
      <w:bookmarkEnd w:id="3"/>
      <w:bookmarkEnd w:id="4"/>
      <w:r w:rsidRPr="00CF3518">
        <w:rPr>
          <w:rFonts w:asciiTheme="minorHAnsi" w:hAnsiTheme="minorHAnsi" w:cstheme="minorHAnsi"/>
          <w:sz w:val="22"/>
          <w:szCs w:val="22"/>
        </w:rPr>
        <w:t>.</w:t>
      </w:r>
    </w:p>
    <w:p w14:paraId="2953EBBE" w14:textId="139DF6DF" w:rsidR="00002C66" w:rsidRPr="00CF3518" w:rsidRDefault="00002C66" w:rsidP="00E903D7">
      <w:pPr>
        <w:numPr>
          <w:ilvl w:val="0"/>
          <w:numId w:val="5"/>
        </w:num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W razie wystąpienia wad uniemożliwiających normalną pracę przedmiotu zamówienia, gwarancja ulega przedłużeniu o czas od chwili powiadomienia Wykonawcy przez Zamawiającego o wadzie do czasu jej usunięcia. </w:t>
      </w:r>
    </w:p>
    <w:p w14:paraId="0B49AA0B" w14:textId="1A528367" w:rsidR="00960F51" w:rsidRPr="00CF3518" w:rsidRDefault="00002C66" w:rsidP="00E903D7">
      <w:pPr>
        <w:numPr>
          <w:ilvl w:val="0"/>
          <w:numId w:val="5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Pozostałe warunki gwarancji zostaną ustalone w karcie gwarancyjnej. </w:t>
      </w:r>
    </w:p>
    <w:p w14:paraId="240D18DA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§ 6</w:t>
      </w:r>
    </w:p>
    <w:p w14:paraId="257F2728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Klauzula poufności</w:t>
      </w:r>
    </w:p>
    <w:p w14:paraId="1A0DF9B5" w14:textId="77777777" w:rsidR="00960F51" w:rsidRPr="00CF3518" w:rsidRDefault="00960F51" w:rsidP="00E903D7">
      <w:pPr>
        <w:numPr>
          <w:ilvl w:val="0"/>
          <w:numId w:val="6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>Wszelkie informacje dotyczące wykonywania niniejszej Umowy, a szczególnie informacje stanowiące tajemnicę przedsiębiorstwa Wykonawca zobowiązuje się zachować w poufności przed osobami trzecimi, zarówno w trakcie trwania Umowy, jak i po jej ustaniu.</w:t>
      </w:r>
    </w:p>
    <w:p w14:paraId="253155DE" w14:textId="77777777" w:rsidR="00960F51" w:rsidRPr="00CF3518" w:rsidRDefault="00960F51" w:rsidP="00E903D7">
      <w:pPr>
        <w:numPr>
          <w:ilvl w:val="0"/>
          <w:numId w:val="6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W razie zajścia prawnego obowiązku ujawnienia jakichkolwiek okoliczności, objętych poufnością, Wykonawca jest zwolniony z tajemnicy, jednak zobowiązuje się niezwłocznie informować o takiej okoliczności Zamawiającego. </w:t>
      </w:r>
    </w:p>
    <w:p w14:paraId="2497402B" w14:textId="6C210CA2" w:rsidR="00B2197A" w:rsidRPr="00CF3518" w:rsidRDefault="00960F51" w:rsidP="00B2197A">
      <w:pPr>
        <w:numPr>
          <w:ilvl w:val="0"/>
          <w:numId w:val="6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Zamawiający odpowiada wobec Wykonawcy za zachowanie tajemnicy na zasadach określonych w ustępach powyższych przez wszystkie osoby u niego zatrudnione lub współpracujące przy obsłudze Wykonawcy. </w:t>
      </w:r>
    </w:p>
    <w:p w14:paraId="304E8D72" w14:textId="77777777" w:rsidR="00B2197A" w:rsidRPr="00CF3518" w:rsidRDefault="00B2197A" w:rsidP="00B2197A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§ 7</w:t>
      </w:r>
    </w:p>
    <w:p w14:paraId="50950BC8" w14:textId="3FC97721" w:rsidR="00B2197A" w:rsidRPr="00CF3518" w:rsidRDefault="00B2197A" w:rsidP="00B2197A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7B540591" w14:textId="1ADCE873" w:rsidR="00C70A8B" w:rsidRPr="00CF3518" w:rsidRDefault="00C70A8B" w:rsidP="00B2197A">
      <w:pPr>
        <w:numPr>
          <w:ilvl w:val="0"/>
          <w:numId w:val="7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W przypadku niedotrzymania przez Wykonawcę wymaganego czasu reakcji serwisowej online, określonego w punkcie </w:t>
      </w:r>
      <w:r w:rsidRPr="00CF3518">
        <w:rPr>
          <w:rFonts w:asciiTheme="minorHAnsi" w:hAnsiTheme="minorHAnsi" w:cstheme="minorHAnsi"/>
          <w:bCs/>
          <w:sz w:val="22"/>
          <w:szCs w:val="22"/>
        </w:rPr>
        <w:t>§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>5 ust. 5 niniejszej umowy, Zamawiający zastrzega sobie prawo do naliczenia kary umownej. Kara umowna wynosi 250 zł za każdą rozpoczętą godzinę zwłoki od przekroczenia terminu określonego jako czas reakcji serwisowej online</w:t>
      </w:r>
      <w:r w:rsidR="003B2ADE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 określoną w </w:t>
      </w:r>
      <w:r w:rsidRPr="00CF3518">
        <w:rPr>
          <w:rFonts w:asciiTheme="minorHAnsi" w:hAnsiTheme="minorHAnsi" w:cstheme="minorHAnsi"/>
          <w:bCs/>
          <w:sz w:val="22"/>
          <w:szCs w:val="22"/>
        </w:rPr>
        <w:t>§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>5 ust. 5.</w:t>
      </w:r>
    </w:p>
    <w:p w14:paraId="72C2A55B" w14:textId="5D016DC4" w:rsidR="00B2197A" w:rsidRPr="00CF3518" w:rsidRDefault="00C70A8B" w:rsidP="00B2197A">
      <w:pPr>
        <w:numPr>
          <w:ilvl w:val="0"/>
          <w:numId w:val="7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W przypadku niedotrzymania przez Wykonawcę wymaganego czasu reakcji serwisowej w miejscu montażu, określonego w punkcie </w:t>
      </w:r>
      <w:r w:rsidRPr="00CF3518">
        <w:rPr>
          <w:rFonts w:asciiTheme="minorHAnsi" w:hAnsiTheme="minorHAnsi" w:cstheme="minorHAnsi"/>
          <w:bCs/>
          <w:sz w:val="22"/>
          <w:szCs w:val="22"/>
        </w:rPr>
        <w:t>§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5 ust. 6 niniejszej umowy, Zamawiający zastrzega sobie prawo do naliczenia kary umownej. Kara umowna wynosi 250 zł za każdą rozpoczętą godzinę zwłoki od przekroczenia terminu określonego jako czas reakcji serwisowej </w:t>
      </w:r>
      <w:r w:rsidR="003B2ADE">
        <w:rPr>
          <w:rFonts w:asciiTheme="minorHAnsi" w:hAnsiTheme="minorHAnsi" w:cstheme="minorHAnsi"/>
          <w:color w:val="000000"/>
          <w:sz w:val="22"/>
          <w:szCs w:val="22"/>
        </w:rPr>
        <w:t xml:space="preserve">w miejscu montażu, 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określoną w </w:t>
      </w:r>
      <w:r w:rsidRPr="00CF3518">
        <w:rPr>
          <w:rFonts w:asciiTheme="minorHAnsi" w:hAnsiTheme="minorHAnsi" w:cstheme="minorHAnsi"/>
          <w:bCs/>
          <w:sz w:val="22"/>
          <w:szCs w:val="22"/>
        </w:rPr>
        <w:t>§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>5 ust. 5.</w:t>
      </w:r>
    </w:p>
    <w:p w14:paraId="4E8D2027" w14:textId="19838A6E" w:rsidR="00C74011" w:rsidRPr="00CF3518" w:rsidRDefault="00C74011" w:rsidP="00C74011">
      <w:pPr>
        <w:numPr>
          <w:ilvl w:val="0"/>
          <w:numId w:val="7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W przypadku niedotrzymania przez Wykonawcę wymaganego czasu usunięcia wad </w:t>
      </w:r>
      <w:r w:rsidR="00E03CAA">
        <w:rPr>
          <w:rFonts w:asciiTheme="minorHAnsi" w:hAnsiTheme="minorHAnsi" w:cstheme="minorHAnsi"/>
          <w:color w:val="000000"/>
          <w:sz w:val="22"/>
          <w:szCs w:val="22"/>
        </w:rPr>
        <w:t>urządzenia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 określonego w </w:t>
      </w:r>
      <w:r w:rsidRPr="00CF3518">
        <w:rPr>
          <w:rFonts w:asciiTheme="minorHAnsi" w:hAnsiTheme="minorHAnsi" w:cstheme="minorHAnsi"/>
          <w:bCs/>
          <w:sz w:val="22"/>
          <w:szCs w:val="22"/>
        </w:rPr>
        <w:t>§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5 ust. 8 niniejszej umowy, Zamawiający zastrzega sobie prawo do naliczenia kary umownej w wysokości 2000 zł, za każdy dzień zwłoki od przekroczenia 14 dniowego terminu. </w:t>
      </w:r>
    </w:p>
    <w:p w14:paraId="263819C7" w14:textId="3873EA7B" w:rsidR="003C0812" w:rsidRPr="00CF3518" w:rsidRDefault="0081541F" w:rsidP="0081541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bCs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W przypadku braku realizacji przedmiotu umowy w terminach określonych </w:t>
      </w:r>
      <w:r w:rsidRPr="00CF3518">
        <w:rPr>
          <w:rFonts w:asciiTheme="minorHAnsi" w:hAnsiTheme="minorHAnsi" w:cstheme="minorHAnsi"/>
          <w:bCs/>
          <w:sz w:val="22"/>
          <w:szCs w:val="22"/>
        </w:rPr>
        <w:t>§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>3 ust. 1, Wykonawca zapłaci Zamawiającemu karę umowną za każdy dzień zwłoki w wysokości 0,1% od wartości łącznego wynagrodzenia netto, chyba że Zamawiający wydłuży termin wykonania przedmiotu zamówienia.</w:t>
      </w:r>
    </w:p>
    <w:p w14:paraId="50012AE7" w14:textId="408C4F7A" w:rsidR="0081541F" w:rsidRPr="00CF3518" w:rsidRDefault="00DE2D00" w:rsidP="00B2197A">
      <w:pPr>
        <w:numPr>
          <w:ilvl w:val="0"/>
          <w:numId w:val="7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bCs/>
          <w:sz w:val="22"/>
          <w:szCs w:val="22"/>
        </w:rPr>
        <w:t>Zastrzeżenie kar umownych z tytułu niewykonania lub nienależytego wykonania Umowy lub poszczególnych zobowiązań wynikających z tytułu Umowy, nie wyłącza i nie ogranicza prawa Zamawiającego do dochodzenia odszkodowania przekraczającego wysokość kar umownych w przypadku poniesienia szkody przekraczającej wysokość kar umownych</w:t>
      </w:r>
      <w:r w:rsidR="0081541F" w:rsidRPr="00CF35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CEE1A4C" w14:textId="44D5BFD2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B2197A" w:rsidRPr="00CF3518">
        <w:rPr>
          <w:rFonts w:asciiTheme="minorHAnsi" w:hAnsiTheme="minorHAnsi" w:cstheme="minorHAnsi"/>
          <w:b/>
          <w:sz w:val="22"/>
          <w:szCs w:val="22"/>
        </w:rPr>
        <w:t>8</w:t>
      </w:r>
    </w:p>
    <w:p w14:paraId="3573C1BB" w14:textId="77777777" w:rsidR="00960F51" w:rsidRPr="00CF3518" w:rsidRDefault="00960F51" w:rsidP="00E903D7">
      <w:pPr>
        <w:spacing w:before="120" w:line="28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F3518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132AD05E" w14:textId="3C1ED7E7" w:rsidR="00EC7130" w:rsidRPr="00CF3518" w:rsidRDefault="00960F51" w:rsidP="005B2F8C">
      <w:pPr>
        <w:numPr>
          <w:ilvl w:val="0"/>
          <w:numId w:val="2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Umowa wchodzi w życie </w:t>
      </w:r>
      <w:r w:rsidR="005B2F8C">
        <w:rPr>
          <w:rFonts w:asciiTheme="minorHAnsi" w:hAnsiTheme="minorHAnsi" w:cstheme="minorHAnsi"/>
          <w:color w:val="000000"/>
          <w:sz w:val="22"/>
          <w:szCs w:val="22"/>
        </w:rPr>
        <w:t>z dniem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 podpisani</w:t>
      </w:r>
      <w:r w:rsidR="005B2F8C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 przez strony. </w:t>
      </w:r>
    </w:p>
    <w:p w14:paraId="54986E84" w14:textId="5F45C887" w:rsidR="00EC7130" w:rsidRPr="00CF3518" w:rsidRDefault="00EC7130" w:rsidP="005B2F8C">
      <w:pPr>
        <w:numPr>
          <w:ilvl w:val="0"/>
          <w:numId w:val="2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Zamawiający dopuszcza dokonywanie zmian postanowień umowy w stosunku do treści oferty, na podstawie której dokonano wyboru Wykonawcy w przypadku, gdy zmiana nie prowadzi do zmiany ogólnego charakteru umowy i zostały spełnione łącznie następujące warunki:</w:t>
      </w:r>
    </w:p>
    <w:p w14:paraId="76D4B3E3" w14:textId="77777777" w:rsidR="00EC7130" w:rsidRPr="00CF3518" w:rsidRDefault="00EC7130" w:rsidP="00EC7130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590607EB" w14:textId="77777777" w:rsidR="00EC7130" w:rsidRPr="00CF3518" w:rsidRDefault="00EC7130" w:rsidP="00EC7130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wartość zmian nie przekracza 50% wartości zamówienia określonej pierwotnie w umowie,</w:t>
      </w:r>
    </w:p>
    <w:p w14:paraId="34082679" w14:textId="23656080" w:rsidR="00EC7130" w:rsidRPr="00CF3518" w:rsidRDefault="00EC7130" w:rsidP="005B2F8C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Zamawiający dopuszcza dokonywanie zmian postanowień umowy w stosunku do treści oferty, na podstawie której dokonano wyboru Wykonawcy w przypadku, gdy wykonawcę, któremu zamawiający udzielił zamówienia, ma zastąpić nowy wykonawca:</w:t>
      </w:r>
    </w:p>
    <w:p w14:paraId="37B8CDB1" w14:textId="77777777" w:rsidR="00EC7130" w:rsidRPr="00CF3518" w:rsidRDefault="00EC7130" w:rsidP="00EC713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47B7E20E" w14:textId="77777777" w:rsidR="00EC7130" w:rsidRPr="00CF3518" w:rsidRDefault="00EC7130" w:rsidP="00EC7130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prac.</w:t>
      </w:r>
    </w:p>
    <w:p w14:paraId="74681C5B" w14:textId="77777777" w:rsidR="00EC7130" w:rsidRPr="00CF3518" w:rsidRDefault="00EC7130" w:rsidP="00EC713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14D721" w14:textId="7CB66614" w:rsidR="00EC7130" w:rsidRPr="00CF3518" w:rsidRDefault="00EC7130" w:rsidP="005B2F8C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poniżej:</w:t>
      </w:r>
    </w:p>
    <w:p w14:paraId="0F8DE170" w14:textId="77777777" w:rsidR="00EC7130" w:rsidRPr="00CF3518" w:rsidRDefault="00EC7130" w:rsidP="00EC7130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510E2E00" w14:textId="77777777" w:rsidR="00EC7130" w:rsidRPr="00CF3518" w:rsidRDefault="00EC7130" w:rsidP="00EC7130">
      <w:pPr>
        <w:pStyle w:val="Akapitzlist"/>
        <w:numPr>
          <w:ilvl w:val="0"/>
          <w:numId w:val="16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w wyniku przejęcia przez zamawiającego zobowiązań wykonawcy względem jego podwykonawców – w przypadku zmiany podwykonawcy, zamawiający może zawrzeć </w:t>
      </w:r>
      <w:r w:rsidRPr="00CF3518">
        <w:rPr>
          <w:rFonts w:asciiTheme="minorHAnsi" w:hAnsiTheme="minorHAnsi" w:cstheme="minorHAnsi"/>
          <w:sz w:val="22"/>
          <w:szCs w:val="22"/>
        </w:rPr>
        <w:lastRenderedPageBreak/>
        <w:t>umowę z nowym podwykonawcą bez zmiany warunków realizacji zamówienia z uwzględnieniem dokonanych płatności z tytułu dotychczas zrealizowanych prac.</w:t>
      </w:r>
    </w:p>
    <w:p w14:paraId="28078533" w14:textId="1E929129" w:rsidR="00EC7130" w:rsidRPr="00CF3518" w:rsidRDefault="00EC7130" w:rsidP="005B2F8C">
      <w:pPr>
        <w:pStyle w:val="Akapitzlist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Zamawiający dopuszcza zmianę umowy również w następujących przypadkach, gdy: </w:t>
      </w:r>
    </w:p>
    <w:p w14:paraId="438DCF24" w14:textId="77777777" w:rsidR="00EC7130" w:rsidRPr="00CF3518" w:rsidRDefault="00EC7130" w:rsidP="00EC7130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nastąpi konieczność likwidacji oczywistych omyłek pisarskich i rachunkowych w treści umowy,</w:t>
      </w:r>
    </w:p>
    <w:p w14:paraId="32507B36" w14:textId="77777777" w:rsidR="00EC7130" w:rsidRPr="00CF3518" w:rsidRDefault="00EC7130" w:rsidP="00EC7130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wynikną rozbieżności lub niejasności w umowie, których nie można usunąć w inny sposób, a zmiana będzie umożliwiać usunięcie rozbieżności i doprecyzowanie umowy w celu jednoznacznej interpretacji jej postanowień przez strony umowy,</w:t>
      </w:r>
    </w:p>
    <w:p w14:paraId="5CF016D4" w14:textId="77777777" w:rsidR="00EC7130" w:rsidRPr="00CF3518" w:rsidRDefault="00EC7130" w:rsidP="00EC7130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nastąpi konieczność wydłużenia okresu realizacji niniejszej umowy,</w:t>
      </w:r>
    </w:p>
    <w:p w14:paraId="4C5B2A6B" w14:textId="0281FB8B" w:rsidR="00960F51" w:rsidRPr="00CF3518" w:rsidRDefault="00EC7130" w:rsidP="00EC7130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nastąpi zmiana przepisów prawnych mających wpływ na realizację umowy.</w:t>
      </w:r>
      <w:bookmarkStart w:id="5" w:name="_Hlk65067577"/>
    </w:p>
    <w:bookmarkEnd w:id="5"/>
    <w:p w14:paraId="60772BD4" w14:textId="77777777" w:rsidR="00960F51" w:rsidRPr="00CF3518" w:rsidRDefault="00960F51" w:rsidP="005B2F8C">
      <w:pPr>
        <w:numPr>
          <w:ilvl w:val="0"/>
          <w:numId w:val="2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Wszelkie zmiany i uzupełnienia Umowy winny być dokonywane na piśmie, pod rygorem nieważności. </w:t>
      </w:r>
    </w:p>
    <w:p w14:paraId="56D93F81" w14:textId="77777777" w:rsidR="00960F51" w:rsidRPr="00CF3518" w:rsidRDefault="00960F51" w:rsidP="005B2F8C">
      <w:pPr>
        <w:numPr>
          <w:ilvl w:val="0"/>
          <w:numId w:val="2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We wszystkich sprawach nie uregulowanych niniejszą Umową, do jej postanowień stosuje się przepisy Kodeksu Cywilnego. </w:t>
      </w:r>
    </w:p>
    <w:p w14:paraId="67660962" w14:textId="77777777" w:rsidR="00960F51" w:rsidRPr="00CF3518" w:rsidRDefault="00960F51" w:rsidP="005B2F8C">
      <w:pPr>
        <w:numPr>
          <w:ilvl w:val="0"/>
          <w:numId w:val="2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>Wszelkie spory wynikające z niniejszej Umowy strony zobowiązują się rozwiązywać polubownie. W przypadku, gdyby nie doprowadziło to do rozwiązania sporów, Sądem Właściwym dla rozstrzygnięcia sporów wynikających z niniejszej Umowy będzie polski Sąd gospodarczy miejscowo właściwy dla siedziby Zamawiającego.</w:t>
      </w:r>
    </w:p>
    <w:p w14:paraId="350219E0" w14:textId="77777777" w:rsidR="00711463" w:rsidRPr="00CF3518" w:rsidRDefault="00711463" w:rsidP="005B2F8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bCs/>
          <w:sz w:val="22"/>
          <w:szCs w:val="22"/>
        </w:rPr>
      </w:pPr>
      <w:r w:rsidRPr="00CF3518">
        <w:rPr>
          <w:rFonts w:asciiTheme="minorHAnsi" w:hAnsiTheme="minorHAnsi" w:cstheme="minorHAnsi"/>
          <w:bCs/>
          <w:sz w:val="22"/>
          <w:szCs w:val="22"/>
        </w:rPr>
        <w:t xml:space="preserve">Zastrzeżenie kar umownych z tytułu niewykonania lub nienależytego wykonania Umowy lub poszczególnych zobowiązań wynikających z tytułu Umowy, nie wyłącza i nie ogranicza prawa Zamawiającego do dochodzenia odszkodowania przekraczającego wysokość kar umownych w przypadku poniesienia szkody przekraczającej wysokość kar umownych. </w:t>
      </w:r>
    </w:p>
    <w:p w14:paraId="5082E66B" w14:textId="77777777" w:rsidR="00960F51" w:rsidRPr="00CF3518" w:rsidRDefault="00960F51" w:rsidP="005B2F8C">
      <w:pPr>
        <w:numPr>
          <w:ilvl w:val="0"/>
          <w:numId w:val="2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Interpretacja umowy i rozstrzyganie sporów będą dokonywane na podstawie prawa polskiego. </w:t>
      </w:r>
    </w:p>
    <w:p w14:paraId="48CE6D57" w14:textId="545B9336" w:rsidR="00960F51" w:rsidRPr="00CF3518" w:rsidRDefault="00960F51" w:rsidP="005B2F8C">
      <w:pPr>
        <w:numPr>
          <w:ilvl w:val="0"/>
          <w:numId w:val="2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>Umowę sporządzono w dwóch jednobrzmiących egzemplarzach po jednej dla każdej ze stron</w:t>
      </w:r>
      <w:r w:rsidR="008725EA" w:rsidRPr="00CF351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2456D9C" w14:textId="34F9D762" w:rsidR="00960F51" w:rsidRPr="00CF3518" w:rsidRDefault="00960F51" w:rsidP="005B2F8C">
      <w:pPr>
        <w:numPr>
          <w:ilvl w:val="0"/>
          <w:numId w:val="22"/>
        </w:numPr>
        <w:autoSpaceDE w:val="0"/>
        <w:autoSpaceDN w:val="0"/>
        <w:adjustRightInd w:val="0"/>
        <w:spacing w:before="120"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CF3518">
        <w:rPr>
          <w:rFonts w:asciiTheme="minorHAnsi" w:hAnsiTheme="minorHAnsi" w:cstheme="minorHAnsi"/>
          <w:color w:val="000000"/>
          <w:sz w:val="22"/>
          <w:szCs w:val="22"/>
        </w:rPr>
        <w:t>Integralną część umowy stanowi załącznik nr 1</w:t>
      </w:r>
      <w:r w:rsidR="00E903D7" w:rsidRPr="00CF3518">
        <w:rPr>
          <w:rFonts w:asciiTheme="minorHAnsi" w:hAnsiTheme="minorHAnsi" w:cstheme="minorHAnsi"/>
          <w:color w:val="000000"/>
          <w:sz w:val="22"/>
          <w:szCs w:val="22"/>
        </w:rPr>
        <w:t xml:space="preserve"> oraz załącznik nr 2.</w:t>
      </w:r>
    </w:p>
    <w:p w14:paraId="32122F68" w14:textId="77777777" w:rsidR="00A74784" w:rsidRDefault="00A74784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</w:p>
    <w:p w14:paraId="78495DD2" w14:textId="77777777" w:rsidR="00A74784" w:rsidRDefault="00A74784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-9"/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A74784" w:rsidRPr="00CF3518" w14:paraId="2FF5B09F" w14:textId="77777777" w:rsidTr="00052A25">
        <w:tc>
          <w:tcPr>
            <w:tcW w:w="4536" w:type="dxa"/>
            <w:hideMark/>
          </w:tcPr>
          <w:p w14:paraId="7120A967" w14:textId="77777777" w:rsidR="00A74784" w:rsidRPr="00CF3518" w:rsidRDefault="00A74784" w:rsidP="00052A25">
            <w:pPr>
              <w:spacing w:before="120" w:line="2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518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</w:t>
            </w:r>
          </w:p>
        </w:tc>
        <w:tc>
          <w:tcPr>
            <w:tcW w:w="4536" w:type="dxa"/>
            <w:hideMark/>
          </w:tcPr>
          <w:p w14:paraId="0D0FBDEC" w14:textId="77777777" w:rsidR="00A74784" w:rsidRPr="00CF3518" w:rsidRDefault="00A74784" w:rsidP="00052A25">
            <w:pPr>
              <w:spacing w:before="120" w:line="2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3518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</w:t>
            </w:r>
          </w:p>
        </w:tc>
      </w:tr>
      <w:tr w:rsidR="00A74784" w:rsidRPr="00CF3518" w14:paraId="1BCDF4C7" w14:textId="77777777" w:rsidTr="00052A25">
        <w:tc>
          <w:tcPr>
            <w:tcW w:w="4536" w:type="dxa"/>
            <w:hideMark/>
          </w:tcPr>
          <w:p w14:paraId="7F858BD7" w14:textId="77777777" w:rsidR="00A74784" w:rsidRPr="00CF3518" w:rsidRDefault="00A74784" w:rsidP="00052A25">
            <w:pPr>
              <w:spacing w:before="120"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35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Podpis Zamawiającego </w:t>
            </w:r>
          </w:p>
        </w:tc>
        <w:tc>
          <w:tcPr>
            <w:tcW w:w="4536" w:type="dxa"/>
            <w:hideMark/>
          </w:tcPr>
          <w:p w14:paraId="4152AD45" w14:textId="77777777" w:rsidR="00A74784" w:rsidRPr="00CF3518" w:rsidRDefault="00A74784" w:rsidP="00052A25">
            <w:pPr>
              <w:spacing w:before="120"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3518">
              <w:rPr>
                <w:rFonts w:asciiTheme="minorHAnsi" w:hAnsiTheme="minorHAnsi" w:cstheme="minorHAnsi"/>
                <w:b/>
                <w:sz w:val="22"/>
                <w:szCs w:val="22"/>
              </w:rPr>
              <w:t>Podpis Wykonawcy</w:t>
            </w:r>
          </w:p>
        </w:tc>
      </w:tr>
    </w:tbl>
    <w:p w14:paraId="13B34101" w14:textId="77777777" w:rsidR="00A74784" w:rsidRDefault="00A74784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</w:p>
    <w:p w14:paraId="2663F549" w14:textId="77777777" w:rsidR="00A74784" w:rsidRDefault="00A74784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</w:p>
    <w:p w14:paraId="33F252CC" w14:textId="77777777" w:rsidR="00A74784" w:rsidRDefault="00A74784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</w:p>
    <w:p w14:paraId="46CE3DAB" w14:textId="77777777" w:rsidR="00A74784" w:rsidRDefault="00A74784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</w:p>
    <w:p w14:paraId="5EE3F665" w14:textId="725F22FD" w:rsidR="00960F51" w:rsidRPr="00CF3518" w:rsidRDefault="00960F51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Załączniki:</w:t>
      </w:r>
    </w:p>
    <w:p w14:paraId="6A70714E" w14:textId="02E974E5" w:rsidR="00960F51" w:rsidRPr="00CF3518" w:rsidRDefault="00960F51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>Nr 1 – Specyfikacja Techniczna (stanowiąca załącznik do formularza oferty)</w:t>
      </w:r>
    </w:p>
    <w:p w14:paraId="58A4810F" w14:textId="69269B77" w:rsidR="004F187F" w:rsidRPr="00CF3518" w:rsidRDefault="00960F51" w:rsidP="00E903D7">
      <w:pPr>
        <w:spacing w:before="120" w:line="280" w:lineRule="atLeast"/>
        <w:rPr>
          <w:rFonts w:asciiTheme="minorHAnsi" w:hAnsiTheme="minorHAnsi" w:cstheme="minorHAnsi"/>
          <w:sz w:val="22"/>
          <w:szCs w:val="22"/>
        </w:rPr>
      </w:pPr>
      <w:r w:rsidRPr="00CF3518">
        <w:rPr>
          <w:rFonts w:asciiTheme="minorHAnsi" w:hAnsiTheme="minorHAnsi" w:cstheme="minorHAnsi"/>
          <w:sz w:val="22"/>
          <w:szCs w:val="22"/>
        </w:rPr>
        <w:t xml:space="preserve">Nr 2 – Zapytanie ofertowe nr </w:t>
      </w:r>
      <w:r w:rsidR="00C369F2">
        <w:rPr>
          <w:rFonts w:asciiTheme="minorHAnsi" w:hAnsiTheme="minorHAnsi" w:cstheme="minorHAnsi"/>
          <w:sz w:val="22"/>
          <w:szCs w:val="22"/>
        </w:rPr>
        <w:t>10</w:t>
      </w:r>
      <w:r w:rsidRPr="00CF3518">
        <w:rPr>
          <w:rFonts w:asciiTheme="minorHAnsi" w:hAnsiTheme="minorHAnsi" w:cstheme="minorHAnsi"/>
          <w:sz w:val="22"/>
          <w:szCs w:val="22"/>
        </w:rPr>
        <w:t>/</w:t>
      </w:r>
      <w:r w:rsidR="001F1AA8" w:rsidRPr="00CF3518">
        <w:rPr>
          <w:rFonts w:asciiTheme="minorHAnsi" w:hAnsiTheme="minorHAnsi" w:cstheme="minorHAnsi"/>
          <w:sz w:val="22"/>
          <w:szCs w:val="22"/>
        </w:rPr>
        <w:t>0</w:t>
      </w:r>
      <w:r w:rsidR="00C369F2">
        <w:rPr>
          <w:rFonts w:asciiTheme="minorHAnsi" w:hAnsiTheme="minorHAnsi" w:cstheme="minorHAnsi"/>
          <w:sz w:val="22"/>
          <w:szCs w:val="22"/>
        </w:rPr>
        <w:t>8</w:t>
      </w:r>
      <w:r w:rsidRPr="00CF3518">
        <w:rPr>
          <w:rFonts w:asciiTheme="minorHAnsi" w:hAnsiTheme="minorHAnsi" w:cstheme="minorHAnsi"/>
          <w:sz w:val="22"/>
          <w:szCs w:val="22"/>
        </w:rPr>
        <w:t>/20</w:t>
      </w:r>
      <w:r w:rsidR="00AD664E" w:rsidRPr="00CF3518">
        <w:rPr>
          <w:rFonts w:asciiTheme="minorHAnsi" w:hAnsiTheme="minorHAnsi" w:cstheme="minorHAnsi"/>
          <w:sz w:val="22"/>
          <w:szCs w:val="22"/>
        </w:rPr>
        <w:t>2</w:t>
      </w:r>
      <w:r w:rsidR="001F1AA8" w:rsidRPr="00CF3518">
        <w:rPr>
          <w:rFonts w:asciiTheme="minorHAnsi" w:hAnsiTheme="minorHAnsi" w:cstheme="minorHAnsi"/>
          <w:sz w:val="22"/>
          <w:szCs w:val="22"/>
        </w:rPr>
        <w:t>5</w:t>
      </w:r>
      <w:r w:rsidRPr="00CF3518">
        <w:rPr>
          <w:rFonts w:asciiTheme="minorHAnsi" w:hAnsiTheme="minorHAnsi" w:cstheme="minorHAnsi"/>
          <w:sz w:val="22"/>
          <w:szCs w:val="22"/>
        </w:rPr>
        <w:t>_</w:t>
      </w:r>
      <w:r w:rsidR="00AD664E" w:rsidRPr="00CF3518">
        <w:rPr>
          <w:rFonts w:asciiTheme="minorHAnsi" w:hAnsiTheme="minorHAnsi" w:cstheme="minorHAnsi"/>
          <w:sz w:val="22"/>
          <w:szCs w:val="22"/>
        </w:rPr>
        <w:t>02BJ</w:t>
      </w:r>
      <w:r w:rsidRPr="00CF3518">
        <w:rPr>
          <w:rFonts w:asciiTheme="minorHAnsi" w:hAnsiTheme="minorHAnsi" w:cstheme="minorHAnsi"/>
          <w:sz w:val="22"/>
          <w:szCs w:val="22"/>
        </w:rPr>
        <w:t xml:space="preserve"> wraz z załącznikami</w:t>
      </w:r>
    </w:p>
    <w:sectPr w:rsidR="004F187F" w:rsidRPr="00CF3518" w:rsidSect="00A77C52">
      <w:headerReference w:type="default" r:id="rId8"/>
      <w:foot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0F6FC" w14:textId="77777777" w:rsidR="001A36DC" w:rsidRDefault="001A36DC" w:rsidP="007102C9">
      <w:r>
        <w:separator/>
      </w:r>
    </w:p>
  </w:endnote>
  <w:endnote w:type="continuationSeparator" w:id="0">
    <w:p w14:paraId="5AE96297" w14:textId="77777777" w:rsidR="001A36DC" w:rsidRDefault="001A36DC" w:rsidP="0071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18"/>
        <w:szCs w:val="18"/>
      </w:rPr>
      <w:id w:val="466325482"/>
      <w:docPartObj>
        <w:docPartGallery w:val="Page Numbers (Bottom of Page)"/>
        <w:docPartUnique/>
      </w:docPartObj>
    </w:sdtPr>
    <w:sdtContent>
      <w:p w14:paraId="4939D2D5" w14:textId="45C4424A" w:rsidR="00954720" w:rsidRPr="00954720" w:rsidRDefault="00954720">
        <w:pPr>
          <w:pStyle w:val="Stopka"/>
          <w:rPr>
            <w:rFonts w:asciiTheme="minorHAnsi" w:hAnsiTheme="minorHAnsi"/>
            <w:sz w:val="18"/>
            <w:szCs w:val="18"/>
          </w:rPr>
        </w:pPr>
        <w:r w:rsidRPr="00954720">
          <w:rPr>
            <w:rFonts w:asciiTheme="minorHAnsi" w:hAnsiTheme="minorHAnsi"/>
            <w:sz w:val="18"/>
            <w:szCs w:val="18"/>
          </w:rPr>
          <w:t xml:space="preserve">Strona </w:t>
        </w:r>
        <w:r w:rsidRPr="00954720">
          <w:rPr>
            <w:rFonts w:asciiTheme="minorHAnsi" w:hAnsiTheme="minorHAnsi"/>
            <w:sz w:val="18"/>
            <w:szCs w:val="18"/>
          </w:rPr>
          <w:fldChar w:fldCharType="begin"/>
        </w:r>
        <w:r w:rsidRPr="00954720">
          <w:rPr>
            <w:rFonts w:asciiTheme="minorHAnsi" w:hAnsiTheme="minorHAnsi"/>
            <w:sz w:val="18"/>
            <w:szCs w:val="18"/>
          </w:rPr>
          <w:instrText>PAGE</w:instrText>
        </w:r>
        <w:r w:rsidRPr="00954720">
          <w:rPr>
            <w:rFonts w:asciiTheme="minorHAnsi" w:hAnsiTheme="minorHAnsi"/>
            <w:sz w:val="18"/>
            <w:szCs w:val="18"/>
          </w:rPr>
          <w:fldChar w:fldCharType="separate"/>
        </w:r>
        <w:r w:rsidRPr="00954720">
          <w:rPr>
            <w:rFonts w:asciiTheme="minorHAnsi" w:hAnsiTheme="minorHAnsi"/>
            <w:sz w:val="18"/>
            <w:szCs w:val="18"/>
          </w:rPr>
          <w:t>2</w:t>
        </w:r>
        <w:r w:rsidRPr="00954720">
          <w:rPr>
            <w:rFonts w:asciiTheme="minorHAnsi" w:hAnsiTheme="minorHAnsi"/>
            <w:sz w:val="18"/>
            <w:szCs w:val="18"/>
          </w:rPr>
          <w:fldChar w:fldCharType="end"/>
        </w:r>
        <w:r w:rsidRPr="00954720">
          <w:rPr>
            <w:rFonts w:asciiTheme="minorHAnsi" w:hAnsiTheme="minorHAnsi"/>
            <w:sz w:val="18"/>
            <w:szCs w:val="18"/>
          </w:rPr>
          <w:t xml:space="preserve"> z </w:t>
        </w:r>
        <w:r w:rsidRPr="00954720">
          <w:rPr>
            <w:rFonts w:asciiTheme="minorHAnsi" w:hAnsiTheme="minorHAnsi"/>
            <w:sz w:val="18"/>
            <w:szCs w:val="18"/>
          </w:rPr>
          <w:fldChar w:fldCharType="begin"/>
        </w:r>
        <w:r w:rsidRPr="00954720">
          <w:rPr>
            <w:rFonts w:asciiTheme="minorHAnsi" w:hAnsiTheme="minorHAnsi"/>
            <w:sz w:val="18"/>
            <w:szCs w:val="18"/>
          </w:rPr>
          <w:instrText>NUMPAGES</w:instrText>
        </w:r>
        <w:r w:rsidRPr="00954720">
          <w:rPr>
            <w:rFonts w:asciiTheme="minorHAnsi" w:hAnsiTheme="minorHAnsi"/>
            <w:sz w:val="18"/>
            <w:szCs w:val="18"/>
          </w:rPr>
          <w:fldChar w:fldCharType="separate"/>
        </w:r>
        <w:r w:rsidRPr="00954720">
          <w:rPr>
            <w:rFonts w:asciiTheme="minorHAnsi" w:hAnsiTheme="minorHAnsi"/>
            <w:sz w:val="18"/>
            <w:szCs w:val="18"/>
          </w:rPr>
          <w:t>2</w:t>
        </w:r>
        <w:r w:rsidRPr="00954720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bookmarkStart w:id="6" w:name="_Hlk81854881"/>
  <w:p w14:paraId="06C57919" w14:textId="79A552E4" w:rsidR="00F069E6" w:rsidRPr="00A53FCC" w:rsidRDefault="00000000" w:rsidP="00A53FCC">
    <w:pPr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sdt>
      <w:sdtPr>
        <w:rPr>
          <w:rFonts w:asciiTheme="minorHAnsi" w:hAnsiTheme="minorHAnsi" w:cstheme="minorHAnsi"/>
          <w:sz w:val="18"/>
          <w:szCs w:val="18"/>
        </w:rPr>
        <w:id w:val="195512272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18"/>
              <w:szCs w:val="18"/>
            </w:rPr>
            <w:id w:val="678242205"/>
            <w:docPartObj>
              <w:docPartGallery w:val="Page Numbers (Top of Page)"/>
              <w:docPartUnique/>
            </w:docPartObj>
          </w:sdtPr>
          <w:sdtContent>
            <w:bookmarkEnd w:id="6"/>
            <w:sdt>
              <w:sdtPr>
                <w:rPr>
                  <w:rFonts w:ascii="Calibri" w:hAnsi="Calibri" w:cs="Calibri"/>
                  <w:i/>
                  <w:iCs/>
                  <w:sz w:val="16"/>
                  <w:szCs w:val="16"/>
                </w:rPr>
                <w:id w:val="-1478690489"/>
                <w:docPartObj>
                  <w:docPartGallery w:val="Page Numbers (Top of Page)"/>
                  <w:docPartUnique/>
                </w:docPartObj>
              </w:sdtPr>
              <w:sdtContent>
                <w:r w:rsidR="00711463" w:rsidRPr="00C00B0C">
                  <w:rPr>
                    <w:rFonts w:ascii="Calibri" w:eastAsiaTheme="minorHAnsi" w:hAnsi="Calibri" w:cs="Calibri"/>
                    <w:i/>
                    <w:iCs/>
                    <w:sz w:val="16"/>
                    <w:szCs w:val="16"/>
                    <w:lang w:eastAsia="en-US"/>
                  </w:rPr>
                  <w:t xml:space="preserve">Projekt nr </w:t>
                </w:r>
                <w:r w:rsidR="00711463" w:rsidRPr="00C00B0C">
                  <w:rPr>
                    <w:rFonts w:ascii="Calibri" w:hAnsi="Calibri" w:cs="Calibri"/>
                    <w:i/>
                    <w:iCs/>
                    <w:sz w:val="16"/>
                    <w:szCs w:val="16"/>
                  </w:rPr>
                  <w:t xml:space="preserve">FEMA.01.03-IP.01-02BJ/24 pn. „Wzrost konkurencyjności CARPOL Sp. z o.o. poprzez rozwój technologiczny i wdrożenie innowacyjnej przegrody przestrzeni ładunkowej w pojazdach typu furgon współfinansowanego ze środków Europejskiego Funduszu Rozwoju Regionalnego w ramach </w:t>
                </w:r>
                <w:r w:rsidR="00711463" w:rsidRPr="00C00B0C">
                  <w:rPr>
                    <w:rFonts w:ascii="Calibri" w:eastAsiaTheme="minorHAnsi" w:hAnsi="Calibri" w:cs="Calibri"/>
                    <w:i/>
                    <w:iCs/>
                    <w:sz w:val="16"/>
                    <w:szCs w:val="16"/>
                    <w:lang w:eastAsia="en-US"/>
                  </w:rPr>
                  <w:t>Funduszy Europejskich dla Mazowsza w latach 2021-2027 (FEM 2021-2027) Priorytet: Fundusze Europejskie dla bardziej konkurencyjnego i inteligentnego Mazowsza, Działanie: Innowacyjność i konkurencyjność MŚP</w:t>
                </w:r>
              </w:sdtContent>
            </w:sdt>
            <w:r w:rsidR="00711463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6411E" w14:textId="77777777" w:rsidR="001A36DC" w:rsidRDefault="001A36DC" w:rsidP="007102C9">
      <w:r>
        <w:separator/>
      </w:r>
    </w:p>
  </w:footnote>
  <w:footnote w:type="continuationSeparator" w:id="0">
    <w:p w14:paraId="76E1628A" w14:textId="77777777" w:rsidR="001A36DC" w:rsidRDefault="001A36DC" w:rsidP="00710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A148" w14:textId="343AA80A" w:rsidR="00F069E6" w:rsidRDefault="00711463" w:rsidP="000056AD">
    <w:pPr>
      <w:pStyle w:val="Nagwek"/>
      <w:jc w:val="center"/>
    </w:pPr>
    <w:r w:rsidRPr="007D610A">
      <w:rPr>
        <w:b/>
        <w:noProof/>
        <w:sz w:val="22"/>
      </w:rPr>
      <w:drawing>
        <wp:inline distT="0" distB="0" distL="0" distR="0" wp14:anchorId="494D5901" wp14:editId="25E05C3E">
          <wp:extent cx="5760720" cy="520065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B4B3A"/>
    <w:multiLevelType w:val="hybridMultilevel"/>
    <w:tmpl w:val="BB567598"/>
    <w:lvl w:ilvl="0" w:tplc="BE52F764">
      <w:start w:val="1"/>
      <w:numFmt w:val="lowerLetter"/>
      <w:lvlText w:val="%1."/>
      <w:lvlJc w:val="left"/>
      <w:pPr>
        <w:ind w:left="1494" w:hanging="360"/>
      </w:pPr>
      <w:rPr>
        <w:rFonts w:ascii="Arial" w:eastAsia="Franklin Gothic Heavy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10007E95"/>
    <w:multiLevelType w:val="hybridMultilevel"/>
    <w:tmpl w:val="891EC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6599B"/>
    <w:multiLevelType w:val="hybridMultilevel"/>
    <w:tmpl w:val="99165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043A4"/>
    <w:multiLevelType w:val="hybridMultilevel"/>
    <w:tmpl w:val="508099B0"/>
    <w:lvl w:ilvl="0" w:tplc="44B658EA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DE632F"/>
    <w:multiLevelType w:val="hybridMultilevel"/>
    <w:tmpl w:val="A2DA33E4"/>
    <w:lvl w:ilvl="0" w:tplc="5E66DF0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0F6E2B"/>
    <w:multiLevelType w:val="hybridMultilevel"/>
    <w:tmpl w:val="57745816"/>
    <w:lvl w:ilvl="0" w:tplc="EAFC8C5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" w15:restartNumberingAfterBreak="0">
    <w:nsid w:val="3ADA78D2"/>
    <w:multiLevelType w:val="hybridMultilevel"/>
    <w:tmpl w:val="C164CD0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417C2"/>
    <w:multiLevelType w:val="hybridMultilevel"/>
    <w:tmpl w:val="494AFF6A"/>
    <w:lvl w:ilvl="0" w:tplc="EAFC8C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F4B2CB5"/>
    <w:multiLevelType w:val="multilevel"/>
    <w:tmpl w:val="B1D26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883BF3"/>
    <w:multiLevelType w:val="hybridMultilevel"/>
    <w:tmpl w:val="0DEC7C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D7CF9"/>
    <w:multiLevelType w:val="hybridMultilevel"/>
    <w:tmpl w:val="A0F665C8"/>
    <w:lvl w:ilvl="0" w:tplc="0B32D7C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19EB1DA">
      <w:start w:val="1"/>
      <w:numFmt w:val="lowerLetter"/>
      <w:lvlText w:val="%3.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30583"/>
    <w:multiLevelType w:val="hybridMultilevel"/>
    <w:tmpl w:val="317A713C"/>
    <w:lvl w:ilvl="0" w:tplc="EAFC8C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DEB5479"/>
    <w:multiLevelType w:val="multilevel"/>
    <w:tmpl w:val="F6082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CB27F8"/>
    <w:multiLevelType w:val="hybridMultilevel"/>
    <w:tmpl w:val="C3589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C3527"/>
    <w:multiLevelType w:val="hybridMultilevel"/>
    <w:tmpl w:val="CE344520"/>
    <w:lvl w:ilvl="0" w:tplc="EAFC8C5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6B42135A"/>
    <w:multiLevelType w:val="hybridMultilevel"/>
    <w:tmpl w:val="02467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996E1A"/>
    <w:multiLevelType w:val="hybridMultilevel"/>
    <w:tmpl w:val="991659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E40F6E"/>
    <w:multiLevelType w:val="hybridMultilevel"/>
    <w:tmpl w:val="602AA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36571"/>
    <w:multiLevelType w:val="hybridMultilevel"/>
    <w:tmpl w:val="EE6EA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80937"/>
    <w:multiLevelType w:val="hybridMultilevel"/>
    <w:tmpl w:val="C35893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50240"/>
    <w:multiLevelType w:val="hybridMultilevel"/>
    <w:tmpl w:val="00E6B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6095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40073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70282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23867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42648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774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6047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66549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5481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3838335">
    <w:abstractNumId w:val="3"/>
  </w:num>
  <w:num w:numId="11" w16cid:durableId="311717343">
    <w:abstractNumId w:val="4"/>
  </w:num>
  <w:num w:numId="12" w16cid:durableId="1681540143">
    <w:abstractNumId w:val="10"/>
  </w:num>
  <w:num w:numId="13" w16cid:durableId="1568494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9944700">
    <w:abstractNumId w:val="5"/>
  </w:num>
  <w:num w:numId="15" w16cid:durableId="1878927641">
    <w:abstractNumId w:val="14"/>
  </w:num>
  <w:num w:numId="16" w16cid:durableId="755130389">
    <w:abstractNumId w:val="7"/>
  </w:num>
  <w:num w:numId="17" w16cid:durableId="2128769086">
    <w:abstractNumId w:val="11"/>
  </w:num>
  <w:num w:numId="18" w16cid:durableId="1375814954">
    <w:abstractNumId w:val="8"/>
  </w:num>
  <w:num w:numId="19" w16cid:durableId="1595629215">
    <w:abstractNumId w:val="12"/>
  </w:num>
  <w:num w:numId="20" w16cid:durableId="1372924970">
    <w:abstractNumId w:val="0"/>
  </w:num>
  <w:num w:numId="21" w16cid:durableId="896630511">
    <w:abstractNumId w:val="19"/>
  </w:num>
  <w:num w:numId="22" w16cid:durableId="89064945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C03"/>
    <w:rsid w:val="00002C66"/>
    <w:rsid w:val="000056AD"/>
    <w:rsid w:val="00006C1F"/>
    <w:rsid w:val="00011BAC"/>
    <w:rsid w:val="00015BD8"/>
    <w:rsid w:val="00021502"/>
    <w:rsid w:val="00022619"/>
    <w:rsid w:val="00031FB5"/>
    <w:rsid w:val="000364F1"/>
    <w:rsid w:val="00036F4C"/>
    <w:rsid w:val="0004199D"/>
    <w:rsid w:val="00041B3A"/>
    <w:rsid w:val="00042CEC"/>
    <w:rsid w:val="000452C7"/>
    <w:rsid w:val="00050CD8"/>
    <w:rsid w:val="000512B2"/>
    <w:rsid w:val="00057DF3"/>
    <w:rsid w:val="00061222"/>
    <w:rsid w:val="00062F1D"/>
    <w:rsid w:val="0006329C"/>
    <w:rsid w:val="00067269"/>
    <w:rsid w:val="000724E5"/>
    <w:rsid w:val="00072E51"/>
    <w:rsid w:val="0007496E"/>
    <w:rsid w:val="00074A47"/>
    <w:rsid w:val="0007684D"/>
    <w:rsid w:val="00076DF7"/>
    <w:rsid w:val="000811F9"/>
    <w:rsid w:val="000821DC"/>
    <w:rsid w:val="00084CD2"/>
    <w:rsid w:val="00086B66"/>
    <w:rsid w:val="00087D3D"/>
    <w:rsid w:val="00091316"/>
    <w:rsid w:val="00091856"/>
    <w:rsid w:val="00092A97"/>
    <w:rsid w:val="0009441F"/>
    <w:rsid w:val="00094E42"/>
    <w:rsid w:val="000A3B4A"/>
    <w:rsid w:val="000A6113"/>
    <w:rsid w:val="000A68CB"/>
    <w:rsid w:val="000B0F11"/>
    <w:rsid w:val="000B131D"/>
    <w:rsid w:val="000B45D9"/>
    <w:rsid w:val="000B68FD"/>
    <w:rsid w:val="000C2DD0"/>
    <w:rsid w:val="000C3E77"/>
    <w:rsid w:val="000C3FB8"/>
    <w:rsid w:val="000C63C3"/>
    <w:rsid w:val="000C7964"/>
    <w:rsid w:val="000D0668"/>
    <w:rsid w:val="000D3B08"/>
    <w:rsid w:val="000D6758"/>
    <w:rsid w:val="000D695A"/>
    <w:rsid w:val="000D7DAC"/>
    <w:rsid w:val="000E19D0"/>
    <w:rsid w:val="000E4A72"/>
    <w:rsid w:val="000F0F59"/>
    <w:rsid w:val="000F5389"/>
    <w:rsid w:val="0010079E"/>
    <w:rsid w:val="00103DB7"/>
    <w:rsid w:val="0010533B"/>
    <w:rsid w:val="00107E8B"/>
    <w:rsid w:val="0011086F"/>
    <w:rsid w:val="00113C10"/>
    <w:rsid w:val="00115F8C"/>
    <w:rsid w:val="0012558B"/>
    <w:rsid w:val="00130E47"/>
    <w:rsid w:val="001374BF"/>
    <w:rsid w:val="001375D9"/>
    <w:rsid w:val="00152722"/>
    <w:rsid w:val="00154944"/>
    <w:rsid w:val="00157138"/>
    <w:rsid w:val="00160EBB"/>
    <w:rsid w:val="0016221A"/>
    <w:rsid w:val="00164C10"/>
    <w:rsid w:val="00186913"/>
    <w:rsid w:val="0019068B"/>
    <w:rsid w:val="00191F79"/>
    <w:rsid w:val="001923A0"/>
    <w:rsid w:val="00194604"/>
    <w:rsid w:val="001A133D"/>
    <w:rsid w:val="001A36DC"/>
    <w:rsid w:val="001A3BA1"/>
    <w:rsid w:val="001A5288"/>
    <w:rsid w:val="001A7591"/>
    <w:rsid w:val="001A7826"/>
    <w:rsid w:val="001B2498"/>
    <w:rsid w:val="001B6524"/>
    <w:rsid w:val="001B6CD5"/>
    <w:rsid w:val="001D0A9C"/>
    <w:rsid w:val="001D2C4B"/>
    <w:rsid w:val="001D431E"/>
    <w:rsid w:val="001D4FB4"/>
    <w:rsid w:val="001D5ECF"/>
    <w:rsid w:val="001E109C"/>
    <w:rsid w:val="001E10E6"/>
    <w:rsid w:val="001E21CB"/>
    <w:rsid w:val="001E630D"/>
    <w:rsid w:val="001F0B91"/>
    <w:rsid w:val="001F1AA8"/>
    <w:rsid w:val="001F1DC5"/>
    <w:rsid w:val="001F2C60"/>
    <w:rsid w:val="001F3CF4"/>
    <w:rsid w:val="001F62A3"/>
    <w:rsid w:val="001F6761"/>
    <w:rsid w:val="00200294"/>
    <w:rsid w:val="00200938"/>
    <w:rsid w:val="0022353E"/>
    <w:rsid w:val="002240A4"/>
    <w:rsid w:val="00224ED1"/>
    <w:rsid w:val="002266FB"/>
    <w:rsid w:val="00226ACD"/>
    <w:rsid w:val="00227FE5"/>
    <w:rsid w:val="002319B5"/>
    <w:rsid w:val="00233DFA"/>
    <w:rsid w:val="002359DC"/>
    <w:rsid w:val="0024401F"/>
    <w:rsid w:val="0024662C"/>
    <w:rsid w:val="00247719"/>
    <w:rsid w:val="00251CB7"/>
    <w:rsid w:val="00252DEB"/>
    <w:rsid w:val="00253940"/>
    <w:rsid w:val="00254099"/>
    <w:rsid w:val="00255BAA"/>
    <w:rsid w:val="002571DD"/>
    <w:rsid w:val="00257F8B"/>
    <w:rsid w:val="00261B6A"/>
    <w:rsid w:val="00261CD1"/>
    <w:rsid w:val="0026284D"/>
    <w:rsid w:val="00262C4D"/>
    <w:rsid w:val="002647B5"/>
    <w:rsid w:val="00272E7B"/>
    <w:rsid w:val="00275C7A"/>
    <w:rsid w:val="00277C65"/>
    <w:rsid w:val="00281B30"/>
    <w:rsid w:val="00282C57"/>
    <w:rsid w:val="00286256"/>
    <w:rsid w:val="00291067"/>
    <w:rsid w:val="00291F8A"/>
    <w:rsid w:val="00295126"/>
    <w:rsid w:val="00295A5D"/>
    <w:rsid w:val="00296389"/>
    <w:rsid w:val="00297636"/>
    <w:rsid w:val="002A0C22"/>
    <w:rsid w:val="002A331D"/>
    <w:rsid w:val="002A3527"/>
    <w:rsid w:val="002A6C72"/>
    <w:rsid w:val="002B1939"/>
    <w:rsid w:val="002B1B8E"/>
    <w:rsid w:val="002B60FA"/>
    <w:rsid w:val="002B6D4B"/>
    <w:rsid w:val="002C0669"/>
    <w:rsid w:val="002C101B"/>
    <w:rsid w:val="002C4E60"/>
    <w:rsid w:val="002C5F25"/>
    <w:rsid w:val="002C6C04"/>
    <w:rsid w:val="002D2C61"/>
    <w:rsid w:val="002D2F61"/>
    <w:rsid w:val="002D47DD"/>
    <w:rsid w:val="002E2D69"/>
    <w:rsid w:val="002E5FDC"/>
    <w:rsid w:val="002F08B1"/>
    <w:rsid w:val="002F6E51"/>
    <w:rsid w:val="002F76F3"/>
    <w:rsid w:val="0030196A"/>
    <w:rsid w:val="00302F38"/>
    <w:rsid w:val="00303086"/>
    <w:rsid w:val="003043B1"/>
    <w:rsid w:val="0030596D"/>
    <w:rsid w:val="0031086B"/>
    <w:rsid w:val="00313101"/>
    <w:rsid w:val="0032012C"/>
    <w:rsid w:val="00320FC4"/>
    <w:rsid w:val="00324B27"/>
    <w:rsid w:val="00326FDE"/>
    <w:rsid w:val="0033074F"/>
    <w:rsid w:val="00333064"/>
    <w:rsid w:val="00333962"/>
    <w:rsid w:val="00340FFA"/>
    <w:rsid w:val="00341572"/>
    <w:rsid w:val="00344180"/>
    <w:rsid w:val="003442EB"/>
    <w:rsid w:val="003449C5"/>
    <w:rsid w:val="0034620B"/>
    <w:rsid w:val="00351542"/>
    <w:rsid w:val="0036649D"/>
    <w:rsid w:val="00371039"/>
    <w:rsid w:val="00372AD5"/>
    <w:rsid w:val="003735C6"/>
    <w:rsid w:val="003751E6"/>
    <w:rsid w:val="00376555"/>
    <w:rsid w:val="00377CDD"/>
    <w:rsid w:val="003810B8"/>
    <w:rsid w:val="00381F5C"/>
    <w:rsid w:val="003824E1"/>
    <w:rsid w:val="00394BFB"/>
    <w:rsid w:val="003A3F7A"/>
    <w:rsid w:val="003B2ADE"/>
    <w:rsid w:val="003B3302"/>
    <w:rsid w:val="003B7F8C"/>
    <w:rsid w:val="003C0812"/>
    <w:rsid w:val="003C1F27"/>
    <w:rsid w:val="003C3FDD"/>
    <w:rsid w:val="003C4103"/>
    <w:rsid w:val="003C49A3"/>
    <w:rsid w:val="003C584D"/>
    <w:rsid w:val="003C5F05"/>
    <w:rsid w:val="003C7944"/>
    <w:rsid w:val="003D41B8"/>
    <w:rsid w:val="003D43AC"/>
    <w:rsid w:val="003E11DE"/>
    <w:rsid w:val="003E4FFB"/>
    <w:rsid w:val="003F1B0E"/>
    <w:rsid w:val="003F2095"/>
    <w:rsid w:val="003F5DB4"/>
    <w:rsid w:val="003F644D"/>
    <w:rsid w:val="003F75B9"/>
    <w:rsid w:val="0040319B"/>
    <w:rsid w:val="004034F6"/>
    <w:rsid w:val="004059A0"/>
    <w:rsid w:val="00411153"/>
    <w:rsid w:val="0041606D"/>
    <w:rsid w:val="00416577"/>
    <w:rsid w:val="004200E5"/>
    <w:rsid w:val="00422B54"/>
    <w:rsid w:val="00423216"/>
    <w:rsid w:val="00423C21"/>
    <w:rsid w:val="00434E44"/>
    <w:rsid w:val="00437889"/>
    <w:rsid w:val="004402AE"/>
    <w:rsid w:val="00446F6E"/>
    <w:rsid w:val="004506C9"/>
    <w:rsid w:val="0045079E"/>
    <w:rsid w:val="004521B5"/>
    <w:rsid w:val="0045520D"/>
    <w:rsid w:val="0046306F"/>
    <w:rsid w:val="004705C2"/>
    <w:rsid w:val="00473A92"/>
    <w:rsid w:val="00473CDF"/>
    <w:rsid w:val="00480851"/>
    <w:rsid w:val="00494600"/>
    <w:rsid w:val="0049514C"/>
    <w:rsid w:val="00497CE9"/>
    <w:rsid w:val="004A1F97"/>
    <w:rsid w:val="004A2D91"/>
    <w:rsid w:val="004A65DE"/>
    <w:rsid w:val="004B16EE"/>
    <w:rsid w:val="004B18E9"/>
    <w:rsid w:val="004B53A9"/>
    <w:rsid w:val="004B755B"/>
    <w:rsid w:val="004B7806"/>
    <w:rsid w:val="004B7BA5"/>
    <w:rsid w:val="004C41F0"/>
    <w:rsid w:val="004C7C03"/>
    <w:rsid w:val="004D47B6"/>
    <w:rsid w:val="004D6932"/>
    <w:rsid w:val="004D6C47"/>
    <w:rsid w:val="004D7767"/>
    <w:rsid w:val="004E1B5C"/>
    <w:rsid w:val="004E1C98"/>
    <w:rsid w:val="004E203A"/>
    <w:rsid w:val="004E277D"/>
    <w:rsid w:val="004E7A9C"/>
    <w:rsid w:val="004F187F"/>
    <w:rsid w:val="004F3B14"/>
    <w:rsid w:val="004F3B5B"/>
    <w:rsid w:val="00500C39"/>
    <w:rsid w:val="005062E9"/>
    <w:rsid w:val="0050680D"/>
    <w:rsid w:val="005123C0"/>
    <w:rsid w:val="0051536D"/>
    <w:rsid w:val="00516693"/>
    <w:rsid w:val="00520878"/>
    <w:rsid w:val="0052142A"/>
    <w:rsid w:val="005222DF"/>
    <w:rsid w:val="00524FF0"/>
    <w:rsid w:val="00525D79"/>
    <w:rsid w:val="005265FA"/>
    <w:rsid w:val="00526749"/>
    <w:rsid w:val="00527E2C"/>
    <w:rsid w:val="005314DF"/>
    <w:rsid w:val="00532538"/>
    <w:rsid w:val="0054775A"/>
    <w:rsid w:val="00556D6B"/>
    <w:rsid w:val="0056005A"/>
    <w:rsid w:val="00561794"/>
    <w:rsid w:val="00565178"/>
    <w:rsid w:val="00566218"/>
    <w:rsid w:val="00571302"/>
    <w:rsid w:val="005744E2"/>
    <w:rsid w:val="00576542"/>
    <w:rsid w:val="00581CC8"/>
    <w:rsid w:val="00585796"/>
    <w:rsid w:val="00586D87"/>
    <w:rsid w:val="0059106C"/>
    <w:rsid w:val="005927A0"/>
    <w:rsid w:val="005A0BE3"/>
    <w:rsid w:val="005A13C9"/>
    <w:rsid w:val="005A22D8"/>
    <w:rsid w:val="005A2607"/>
    <w:rsid w:val="005B11D9"/>
    <w:rsid w:val="005B1ECC"/>
    <w:rsid w:val="005B2F8C"/>
    <w:rsid w:val="005B666A"/>
    <w:rsid w:val="005B79C2"/>
    <w:rsid w:val="005C0C4A"/>
    <w:rsid w:val="005C6A51"/>
    <w:rsid w:val="005D0561"/>
    <w:rsid w:val="005E20E7"/>
    <w:rsid w:val="005E272D"/>
    <w:rsid w:val="005E3760"/>
    <w:rsid w:val="005E3A6D"/>
    <w:rsid w:val="005E5673"/>
    <w:rsid w:val="005E5987"/>
    <w:rsid w:val="005E658D"/>
    <w:rsid w:val="005E6843"/>
    <w:rsid w:val="005F0DA6"/>
    <w:rsid w:val="005F1063"/>
    <w:rsid w:val="005F2E62"/>
    <w:rsid w:val="005F336B"/>
    <w:rsid w:val="00604764"/>
    <w:rsid w:val="00605F0B"/>
    <w:rsid w:val="00606098"/>
    <w:rsid w:val="0061233E"/>
    <w:rsid w:val="00613C5C"/>
    <w:rsid w:val="00614982"/>
    <w:rsid w:val="00614F82"/>
    <w:rsid w:val="006152E4"/>
    <w:rsid w:val="0062243A"/>
    <w:rsid w:val="00622970"/>
    <w:rsid w:val="00624991"/>
    <w:rsid w:val="006349EA"/>
    <w:rsid w:val="006355B3"/>
    <w:rsid w:val="0063609C"/>
    <w:rsid w:val="00637294"/>
    <w:rsid w:val="00643198"/>
    <w:rsid w:val="00646E20"/>
    <w:rsid w:val="006471C6"/>
    <w:rsid w:val="00647F98"/>
    <w:rsid w:val="00654D46"/>
    <w:rsid w:val="00656722"/>
    <w:rsid w:val="00660D48"/>
    <w:rsid w:val="0066102E"/>
    <w:rsid w:val="006679E8"/>
    <w:rsid w:val="00667BCA"/>
    <w:rsid w:val="00671E76"/>
    <w:rsid w:val="00674445"/>
    <w:rsid w:val="00674C4D"/>
    <w:rsid w:val="00674CEA"/>
    <w:rsid w:val="006812F4"/>
    <w:rsid w:val="00681B6D"/>
    <w:rsid w:val="00685A3B"/>
    <w:rsid w:val="006876CE"/>
    <w:rsid w:val="00690EDD"/>
    <w:rsid w:val="006930D1"/>
    <w:rsid w:val="006A0587"/>
    <w:rsid w:val="006A21BE"/>
    <w:rsid w:val="006A2F40"/>
    <w:rsid w:val="006A6170"/>
    <w:rsid w:val="006B0D2B"/>
    <w:rsid w:val="006B505C"/>
    <w:rsid w:val="006D37B1"/>
    <w:rsid w:val="006D3E7F"/>
    <w:rsid w:val="006D426B"/>
    <w:rsid w:val="006D4B76"/>
    <w:rsid w:val="006D7DF2"/>
    <w:rsid w:val="006D7F9B"/>
    <w:rsid w:val="006E0163"/>
    <w:rsid w:val="006E506D"/>
    <w:rsid w:val="006E61B3"/>
    <w:rsid w:val="006F1DDF"/>
    <w:rsid w:val="006F36D4"/>
    <w:rsid w:val="006F662D"/>
    <w:rsid w:val="006F746E"/>
    <w:rsid w:val="00706188"/>
    <w:rsid w:val="007066C5"/>
    <w:rsid w:val="0071024C"/>
    <w:rsid w:val="007102C9"/>
    <w:rsid w:val="00711463"/>
    <w:rsid w:val="00713BC3"/>
    <w:rsid w:val="007201D5"/>
    <w:rsid w:val="00720971"/>
    <w:rsid w:val="007237DA"/>
    <w:rsid w:val="00723CFE"/>
    <w:rsid w:val="00723F7A"/>
    <w:rsid w:val="00724BEF"/>
    <w:rsid w:val="007258B4"/>
    <w:rsid w:val="00732042"/>
    <w:rsid w:val="00735C8F"/>
    <w:rsid w:val="00746072"/>
    <w:rsid w:val="00746883"/>
    <w:rsid w:val="00752FA3"/>
    <w:rsid w:val="00753FFE"/>
    <w:rsid w:val="00755F52"/>
    <w:rsid w:val="00756B44"/>
    <w:rsid w:val="00762505"/>
    <w:rsid w:val="00765D10"/>
    <w:rsid w:val="007733E3"/>
    <w:rsid w:val="00777DA0"/>
    <w:rsid w:val="007812D7"/>
    <w:rsid w:val="00782E93"/>
    <w:rsid w:val="00787892"/>
    <w:rsid w:val="007920D7"/>
    <w:rsid w:val="0079501D"/>
    <w:rsid w:val="007964A8"/>
    <w:rsid w:val="007A0B6D"/>
    <w:rsid w:val="007A10A9"/>
    <w:rsid w:val="007A1C0B"/>
    <w:rsid w:val="007A5110"/>
    <w:rsid w:val="007A7CDE"/>
    <w:rsid w:val="007B15D0"/>
    <w:rsid w:val="007B6DD5"/>
    <w:rsid w:val="007C0A44"/>
    <w:rsid w:val="007C3BD2"/>
    <w:rsid w:val="007D1335"/>
    <w:rsid w:val="007E2CDD"/>
    <w:rsid w:val="007E5629"/>
    <w:rsid w:val="007E786A"/>
    <w:rsid w:val="007F3885"/>
    <w:rsid w:val="007F6A0C"/>
    <w:rsid w:val="00800340"/>
    <w:rsid w:val="008017AD"/>
    <w:rsid w:val="00805857"/>
    <w:rsid w:val="00806149"/>
    <w:rsid w:val="00810DBC"/>
    <w:rsid w:val="008110B4"/>
    <w:rsid w:val="0081541F"/>
    <w:rsid w:val="00815AF8"/>
    <w:rsid w:val="008229B0"/>
    <w:rsid w:val="00824DEE"/>
    <w:rsid w:val="00826B37"/>
    <w:rsid w:val="00827807"/>
    <w:rsid w:val="00830A7E"/>
    <w:rsid w:val="00831F31"/>
    <w:rsid w:val="0083206C"/>
    <w:rsid w:val="00832DB8"/>
    <w:rsid w:val="00840DA7"/>
    <w:rsid w:val="00842572"/>
    <w:rsid w:val="008433F3"/>
    <w:rsid w:val="0085044E"/>
    <w:rsid w:val="0086096F"/>
    <w:rsid w:val="008641C2"/>
    <w:rsid w:val="008642B6"/>
    <w:rsid w:val="00865865"/>
    <w:rsid w:val="0086647D"/>
    <w:rsid w:val="00866BD8"/>
    <w:rsid w:val="008725EA"/>
    <w:rsid w:val="008732A2"/>
    <w:rsid w:val="008733C3"/>
    <w:rsid w:val="008733D2"/>
    <w:rsid w:val="008778F7"/>
    <w:rsid w:val="008779FC"/>
    <w:rsid w:val="0088101F"/>
    <w:rsid w:val="0088189A"/>
    <w:rsid w:val="00882EE4"/>
    <w:rsid w:val="0088337E"/>
    <w:rsid w:val="0088610F"/>
    <w:rsid w:val="00887758"/>
    <w:rsid w:val="00891B5B"/>
    <w:rsid w:val="008946F2"/>
    <w:rsid w:val="0089584F"/>
    <w:rsid w:val="008A4EB2"/>
    <w:rsid w:val="008A6BD6"/>
    <w:rsid w:val="008B11CB"/>
    <w:rsid w:val="008B3212"/>
    <w:rsid w:val="008B44E2"/>
    <w:rsid w:val="008B5D06"/>
    <w:rsid w:val="008B5F91"/>
    <w:rsid w:val="008B7167"/>
    <w:rsid w:val="008C19F0"/>
    <w:rsid w:val="008C2CD4"/>
    <w:rsid w:val="008C35A7"/>
    <w:rsid w:val="008C35E9"/>
    <w:rsid w:val="008C5E13"/>
    <w:rsid w:val="008C5F88"/>
    <w:rsid w:val="008D03E5"/>
    <w:rsid w:val="008D32EA"/>
    <w:rsid w:val="008D58A0"/>
    <w:rsid w:val="008D5E0C"/>
    <w:rsid w:val="008D5FB5"/>
    <w:rsid w:val="008D6246"/>
    <w:rsid w:val="008F04B2"/>
    <w:rsid w:val="008F0B0A"/>
    <w:rsid w:val="008F1E2A"/>
    <w:rsid w:val="008F58C7"/>
    <w:rsid w:val="008F5F7B"/>
    <w:rsid w:val="008F5F9B"/>
    <w:rsid w:val="008F7EAE"/>
    <w:rsid w:val="00901BAB"/>
    <w:rsid w:val="00901E76"/>
    <w:rsid w:val="00902B3C"/>
    <w:rsid w:val="00914039"/>
    <w:rsid w:val="00917F52"/>
    <w:rsid w:val="0092073A"/>
    <w:rsid w:val="009242A1"/>
    <w:rsid w:val="00924903"/>
    <w:rsid w:val="009257F2"/>
    <w:rsid w:val="0092626F"/>
    <w:rsid w:val="00927D6E"/>
    <w:rsid w:val="00932CCD"/>
    <w:rsid w:val="00937EB1"/>
    <w:rsid w:val="0094137C"/>
    <w:rsid w:val="00941D69"/>
    <w:rsid w:val="00942B91"/>
    <w:rsid w:val="00943114"/>
    <w:rsid w:val="009514BB"/>
    <w:rsid w:val="00954720"/>
    <w:rsid w:val="00954C2B"/>
    <w:rsid w:val="00955883"/>
    <w:rsid w:val="00960F51"/>
    <w:rsid w:val="009620A4"/>
    <w:rsid w:val="009632C3"/>
    <w:rsid w:val="00963BE3"/>
    <w:rsid w:val="0096717C"/>
    <w:rsid w:val="00967716"/>
    <w:rsid w:val="00971199"/>
    <w:rsid w:val="00975324"/>
    <w:rsid w:val="00975E93"/>
    <w:rsid w:val="009838F6"/>
    <w:rsid w:val="00984E26"/>
    <w:rsid w:val="009858CE"/>
    <w:rsid w:val="0099041B"/>
    <w:rsid w:val="00990822"/>
    <w:rsid w:val="00991AFB"/>
    <w:rsid w:val="009928FB"/>
    <w:rsid w:val="00992C8A"/>
    <w:rsid w:val="00994473"/>
    <w:rsid w:val="0099497E"/>
    <w:rsid w:val="00995731"/>
    <w:rsid w:val="009960D2"/>
    <w:rsid w:val="00997FE2"/>
    <w:rsid w:val="009A0DD8"/>
    <w:rsid w:val="009A6354"/>
    <w:rsid w:val="009B01F0"/>
    <w:rsid w:val="009B1068"/>
    <w:rsid w:val="009B5704"/>
    <w:rsid w:val="009B5B64"/>
    <w:rsid w:val="009B645E"/>
    <w:rsid w:val="009B700A"/>
    <w:rsid w:val="009B7F39"/>
    <w:rsid w:val="009C5813"/>
    <w:rsid w:val="009D27DD"/>
    <w:rsid w:val="009D3DFD"/>
    <w:rsid w:val="009D456C"/>
    <w:rsid w:val="009D4EE2"/>
    <w:rsid w:val="009E08AF"/>
    <w:rsid w:val="009E1939"/>
    <w:rsid w:val="009E21AE"/>
    <w:rsid w:val="009E453A"/>
    <w:rsid w:val="009E45DF"/>
    <w:rsid w:val="009E6C2D"/>
    <w:rsid w:val="009F0CF9"/>
    <w:rsid w:val="009F23EE"/>
    <w:rsid w:val="00A01F90"/>
    <w:rsid w:val="00A050A8"/>
    <w:rsid w:val="00A05A30"/>
    <w:rsid w:val="00A05F44"/>
    <w:rsid w:val="00A06219"/>
    <w:rsid w:val="00A13863"/>
    <w:rsid w:val="00A167B7"/>
    <w:rsid w:val="00A203F1"/>
    <w:rsid w:val="00A22745"/>
    <w:rsid w:val="00A23CB6"/>
    <w:rsid w:val="00A26268"/>
    <w:rsid w:val="00A26567"/>
    <w:rsid w:val="00A30485"/>
    <w:rsid w:val="00A30689"/>
    <w:rsid w:val="00A30A94"/>
    <w:rsid w:val="00A30C0C"/>
    <w:rsid w:val="00A3159E"/>
    <w:rsid w:val="00A34058"/>
    <w:rsid w:val="00A34F7E"/>
    <w:rsid w:val="00A356F3"/>
    <w:rsid w:val="00A36318"/>
    <w:rsid w:val="00A37354"/>
    <w:rsid w:val="00A40AC6"/>
    <w:rsid w:val="00A47708"/>
    <w:rsid w:val="00A52587"/>
    <w:rsid w:val="00A53FCC"/>
    <w:rsid w:val="00A57AE3"/>
    <w:rsid w:val="00A60C7B"/>
    <w:rsid w:val="00A6168E"/>
    <w:rsid w:val="00A647C9"/>
    <w:rsid w:val="00A64B44"/>
    <w:rsid w:val="00A66540"/>
    <w:rsid w:val="00A74784"/>
    <w:rsid w:val="00A77C52"/>
    <w:rsid w:val="00A82CB1"/>
    <w:rsid w:val="00A843BD"/>
    <w:rsid w:val="00A91281"/>
    <w:rsid w:val="00A96B6D"/>
    <w:rsid w:val="00A97555"/>
    <w:rsid w:val="00AA7829"/>
    <w:rsid w:val="00AB1303"/>
    <w:rsid w:val="00AB485E"/>
    <w:rsid w:val="00AC186C"/>
    <w:rsid w:val="00AC3E5D"/>
    <w:rsid w:val="00AC3F5F"/>
    <w:rsid w:val="00AC614A"/>
    <w:rsid w:val="00AD192B"/>
    <w:rsid w:val="00AD3510"/>
    <w:rsid w:val="00AD664E"/>
    <w:rsid w:val="00AE644B"/>
    <w:rsid w:val="00AF67A2"/>
    <w:rsid w:val="00AF7A69"/>
    <w:rsid w:val="00B04664"/>
    <w:rsid w:val="00B04E79"/>
    <w:rsid w:val="00B07CE3"/>
    <w:rsid w:val="00B1066E"/>
    <w:rsid w:val="00B10C52"/>
    <w:rsid w:val="00B17399"/>
    <w:rsid w:val="00B2197A"/>
    <w:rsid w:val="00B244E5"/>
    <w:rsid w:val="00B41ECB"/>
    <w:rsid w:val="00B41F84"/>
    <w:rsid w:val="00B43A44"/>
    <w:rsid w:val="00B5336A"/>
    <w:rsid w:val="00B55D74"/>
    <w:rsid w:val="00B57E19"/>
    <w:rsid w:val="00B60011"/>
    <w:rsid w:val="00B61DC3"/>
    <w:rsid w:val="00B728AA"/>
    <w:rsid w:val="00B73288"/>
    <w:rsid w:val="00B73F0F"/>
    <w:rsid w:val="00B74F27"/>
    <w:rsid w:val="00B77A67"/>
    <w:rsid w:val="00B83B44"/>
    <w:rsid w:val="00B8505E"/>
    <w:rsid w:val="00B85C0C"/>
    <w:rsid w:val="00B93374"/>
    <w:rsid w:val="00B93FE1"/>
    <w:rsid w:val="00B9440E"/>
    <w:rsid w:val="00B97C1A"/>
    <w:rsid w:val="00BA111C"/>
    <w:rsid w:val="00BA36DC"/>
    <w:rsid w:val="00BA378E"/>
    <w:rsid w:val="00BA395A"/>
    <w:rsid w:val="00BA5322"/>
    <w:rsid w:val="00BB0D6C"/>
    <w:rsid w:val="00BB66C4"/>
    <w:rsid w:val="00BB6AF6"/>
    <w:rsid w:val="00BC0BF0"/>
    <w:rsid w:val="00BC204B"/>
    <w:rsid w:val="00BC313C"/>
    <w:rsid w:val="00BC786D"/>
    <w:rsid w:val="00BD7598"/>
    <w:rsid w:val="00BE449C"/>
    <w:rsid w:val="00BE50F5"/>
    <w:rsid w:val="00BE5CBC"/>
    <w:rsid w:val="00BE7D49"/>
    <w:rsid w:val="00BF1268"/>
    <w:rsid w:val="00BF3792"/>
    <w:rsid w:val="00C03008"/>
    <w:rsid w:val="00C0396A"/>
    <w:rsid w:val="00C05477"/>
    <w:rsid w:val="00C05DFB"/>
    <w:rsid w:val="00C130DB"/>
    <w:rsid w:val="00C14AC8"/>
    <w:rsid w:val="00C16020"/>
    <w:rsid w:val="00C21FDF"/>
    <w:rsid w:val="00C25EAD"/>
    <w:rsid w:val="00C32E83"/>
    <w:rsid w:val="00C34B14"/>
    <w:rsid w:val="00C365B7"/>
    <w:rsid w:val="00C369F2"/>
    <w:rsid w:val="00C4066B"/>
    <w:rsid w:val="00C40CD3"/>
    <w:rsid w:val="00C41E3F"/>
    <w:rsid w:val="00C4715F"/>
    <w:rsid w:val="00C51294"/>
    <w:rsid w:val="00C5420A"/>
    <w:rsid w:val="00C5594C"/>
    <w:rsid w:val="00C561DF"/>
    <w:rsid w:val="00C6077F"/>
    <w:rsid w:val="00C618D7"/>
    <w:rsid w:val="00C6222E"/>
    <w:rsid w:val="00C63394"/>
    <w:rsid w:val="00C67CB2"/>
    <w:rsid w:val="00C70A8B"/>
    <w:rsid w:val="00C72020"/>
    <w:rsid w:val="00C73441"/>
    <w:rsid w:val="00C73F82"/>
    <w:rsid w:val="00C74011"/>
    <w:rsid w:val="00C774ED"/>
    <w:rsid w:val="00C86572"/>
    <w:rsid w:val="00C910A8"/>
    <w:rsid w:val="00C92925"/>
    <w:rsid w:val="00C9441D"/>
    <w:rsid w:val="00C948CC"/>
    <w:rsid w:val="00CA261F"/>
    <w:rsid w:val="00CA4700"/>
    <w:rsid w:val="00CA58BC"/>
    <w:rsid w:val="00CB0321"/>
    <w:rsid w:val="00CB04F0"/>
    <w:rsid w:val="00CB0D32"/>
    <w:rsid w:val="00CB410B"/>
    <w:rsid w:val="00CC0EFC"/>
    <w:rsid w:val="00CC1541"/>
    <w:rsid w:val="00CC48FF"/>
    <w:rsid w:val="00CC63DC"/>
    <w:rsid w:val="00CC65FD"/>
    <w:rsid w:val="00CD3E9F"/>
    <w:rsid w:val="00CD7DE7"/>
    <w:rsid w:val="00CE02BC"/>
    <w:rsid w:val="00CF3518"/>
    <w:rsid w:val="00CF46B2"/>
    <w:rsid w:val="00CF6C03"/>
    <w:rsid w:val="00D02A58"/>
    <w:rsid w:val="00D0671D"/>
    <w:rsid w:val="00D070C8"/>
    <w:rsid w:val="00D1010F"/>
    <w:rsid w:val="00D11DBF"/>
    <w:rsid w:val="00D1521E"/>
    <w:rsid w:val="00D166C1"/>
    <w:rsid w:val="00D32A7F"/>
    <w:rsid w:val="00D3405E"/>
    <w:rsid w:val="00D356C2"/>
    <w:rsid w:val="00D35E3C"/>
    <w:rsid w:val="00D3752C"/>
    <w:rsid w:val="00D40708"/>
    <w:rsid w:val="00D42812"/>
    <w:rsid w:val="00D4685E"/>
    <w:rsid w:val="00D56E95"/>
    <w:rsid w:val="00D60B33"/>
    <w:rsid w:val="00D705EC"/>
    <w:rsid w:val="00D75B85"/>
    <w:rsid w:val="00D760AD"/>
    <w:rsid w:val="00D778AF"/>
    <w:rsid w:val="00D81614"/>
    <w:rsid w:val="00D816FB"/>
    <w:rsid w:val="00D81CBE"/>
    <w:rsid w:val="00D8556E"/>
    <w:rsid w:val="00D85F46"/>
    <w:rsid w:val="00D86998"/>
    <w:rsid w:val="00D92470"/>
    <w:rsid w:val="00D95BA2"/>
    <w:rsid w:val="00D97C46"/>
    <w:rsid w:val="00DA4A59"/>
    <w:rsid w:val="00DB23CE"/>
    <w:rsid w:val="00DB4A18"/>
    <w:rsid w:val="00DC457F"/>
    <w:rsid w:val="00DC6106"/>
    <w:rsid w:val="00DD23DB"/>
    <w:rsid w:val="00DD25B3"/>
    <w:rsid w:val="00DD4A67"/>
    <w:rsid w:val="00DD5AF4"/>
    <w:rsid w:val="00DD6D40"/>
    <w:rsid w:val="00DD704F"/>
    <w:rsid w:val="00DE1BB5"/>
    <w:rsid w:val="00DE2D00"/>
    <w:rsid w:val="00DE4049"/>
    <w:rsid w:val="00DE46B1"/>
    <w:rsid w:val="00DE5CBF"/>
    <w:rsid w:val="00DF0969"/>
    <w:rsid w:val="00DF3B6C"/>
    <w:rsid w:val="00DF50FE"/>
    <w:rsid w:val="00DF7794"/>
    <w:rsid w:val="00E00CC8"/>
    <w:rsid w:val="00E02389"/>
    <w:rsid w:val="00E03CAA"/>
    <w:rsid w:val="00E04E57"/>
    <w:rsid w:val="00E05C25"/>
    <w:rsid w:val="00E07B9C"/>
    <w:rsid w:val="00E1096F"/>
    <w:rsid w:val="00E1790D"/>
    <w:rsid w:val="00E215D1"/>
    <w:rsid w:val="00E21767"/>
    <w:rsid w:val="00E24681"/>
    <w:rsid w:val="00E25E91"/>
    <w:rsid w:val="00E26E47"/>
    <w:rsid w:val="00E275E7"/>
    <w:rsid w:val="00E27D19"/>
    <w:rsid w:val="00E31773"/>
    <w:rsid w:val="00E34498"/>
    <w:rsid w:val="00E3651C"/>
    <w:rsid w:val="00E37979"/>
    <w:rsid w:val="00E43A9B"/>
    <w:rsid w:val="00E5001E"/>
    <w:rsid w:val="00E51F6F"/>
    <w:rsid w:val="00E549E3"/>
    <w:rsid w:val="00E609AC"/>
    <w:rsid w:val="00E64962"/>
    <w:rsid w:val="00E65A39"/>
    <w:rsid w:val="00E65F1F"/>
    <w:rsid w:val="00E663CA"/>
    <w:rsid w:val="00E7205C"/>
    <w:rsid w:val="00E82346"/>
    <w:rsid w:val="00E8748D"/>
    <w:rsid w:val="00E903D7"/>
    <w:rsid w:val="00E911C3"/>
    <w:rsid w:val="00E9449F"/>
    <w:rsid w:val="00E95BA7"/>
    <w:rsid w:val="00E95ED6"/>
    <w:rsid w:val="00E9615E"/>
    <w:rsid w:val="00E96776"/>
    <w:rsid w:val="00E96B3D"/>
    <w:rsid w:val="00EA0765"/>
    <w:rsid w:val="00EA0FA6"/>
    <w:rsid w:val="00EA354C"/>
    <w:rsid w:val="00EA461A"/>
    <w:rsid w:val="00EA785C"/>
    <w:rsid w:val="00EB03D9"/>
    <w:rsid w:val="00EB3D1B"/>
    <w:rsid w:val="00EB56EB"/>
    <w:rsid w:val="00EC0B76"/>
    <w:rsid w:val="00EC293B"/>
    <w:rsid w:val="00EC30A5"/>
    <w:rsid w:val="00EC32B0"/>
    <w:rsid w:val="00EC334D"/>
    <w:rsid w:val="00EC3409"/>
    <w:rsid w:val="00EC6790"/>
    <w:rsid w:val="00EC6F6A"/>
    <w:rsid w:val="00EC7130"/>
    <w:rsid w:val="00ED342F"/>
    <w:rsid w:val="00ED4B03"/>
    <w:rsid w:val="00ED54DE"/>
    <w:rsid w:val="00ED6CA0"/>
    <w:rsid w:val="00ED780A"/>
    <w:rsid w:val="00EE037B"/>
    <w:rsid w:val="00EE15CA"/>
    <w:rsid w:val="00EE268F"/>
    <w:rsid w:val="00EE2BCE"/>
    <w:rsid w:val="00EF06CF"/>
    <w:rsid w:val="00EF0C5C"/>
    <w:rsid w:val="00EF1B9A"/>
    <w:rsid w:val="00EF3C11"/>
    <w:rsid w:val="00EF7932"/>
    <w:rsid w:val="00F039CD"/>
    <w:rsid w:val="00F069E6"/>
    <w:rsid w:val="00F07237"/>
    <w:rsid w:val="00F127A0"/>
    <w:rsid w:val="00F17D54"/>
    <w:rsid w:val="00F25F43"/>
    <w:rsid w:val="00F2751A"/>
    <w:rsid w:val="00F27BBA"/>
    <w:rsid w:val="00F32970"/>
    <w:rsid w:val="00F35B71"/>
    <w:rsid w:val="00F370C6"/>
    <w:rsid w:val="00F42290"/>
    <w:rsid w:val="00F45EB2"/>
    <w:rsid w:val="00F45F79"/>
    <w:rsid w:val="00F478E5"/>
    <w:rsid w:val="00F511E5"/>
    <w:rsid w:val="00F517ED"/>
    <w:rsid w:val="00F52168"/>
    <w:rsid w:val="00F52EEA"/>
    <w:rsid w:val="00F54BC6"/>
    <w:rsid w:val="00F56C67"/>
    <w:rsid w:val="00F620B1"/>
    <w:rsid w:val="00F63D88"/>
    <w:rsid w:val="00F8077B"/>
    <w:rsid w:val="00F80EC4"/>
    <w:rsid w:val="00F90B50"/>
    <w:rsid w:val="00F90D43"/>
    <w:rsid w:val="00F92235"/>
    <w:rsid w:val="00F93809"/>
    <w:rsid w:val="00FA128A"/>
    <w:rsid w:val="00FB03B1"/>
    <w:rsid w:val="00FB1BA5"/>
    <w:rsid w:val="00FB6B9D"/>
    <w:rsid w:val="00FC1112"/>
    <w:rsid w:val="00FD0ABD"/>
    <w:rsid w:val="00FD444F"/>
    <w:rsid w:val="00FE6932"/>
    <w:rsid w:val="00FE753B"/>
    <w:rsid w:val="00FF562D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B9B26"/>
  <w15:docId w15:val="{0CF19C40-2494-4550-9026-E14844F0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C0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4D6C47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3FB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6C4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6C0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6C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F6C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F6C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pismo3">
    <w:name w:val="pismo3"/>
    <w:basedOn w:val="Normalny"/>
    <w:rsid w:val="00CF6C03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etab">
    <w:name w:val="wypeł tab"/>
    <w:basedOn w:val="Normalny"/>
    <w:rsid w:val="00CF6C03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customStyle="1" w:styleId="Default">
    <w:name w:val="Default"/>
    <w:rsid w:val="00CF6C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C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C0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EC3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1310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102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02C9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02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2C9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Numerowanie,List Paragraph,Akapit z listą BS,A_wyliczenie,K-P_odwolanie,Akapit z listą5,maz_wyliczenie,opis dzialania,Signature,Kolorowa lista — akcent 11,Akapit z listą1,Punkt 1.1,EPL lista punktowana z wyrózneniem,Wykres,normalny tekst"/>
    <w:basedOn w:val="Normalny"/>
    <w:link w:val="AkapitzlistZnak"/>
    <w:uiPriority w:val="34"/>
    <w:qFormat/>
    <w:rsid w:val="009C581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A_wyliczenie Znak,K-P_odwolanie Znak,Akapit z listą5 Znak,maz_wyliczenie Znak,opis dzialania Znak,Signature Znak,Kolorowa lista — akcent 11 Znak,Akapit z listą1 Znak"/>
    <w:link w:val="Akapitzlist"/>
    <w:uiPriority w:val="34"/>
    <w:qFormat/>
    <w:locked/>
    <w:rsid w:val="001375D9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C581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0F5"/>
    <w:pPr>
      <w:suppressAutoHyphens/>
      <w:jc w:val="left"/>
    </w:pPr>
    <w:rPr>
      <w:rFonts w:ascii="Times New Roman" w:hAnsi="Times New Roman"/>
      <w:sz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0F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BE50F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F46B2"/>
    <w:rPr>
      <w:sz w:val="16"/>
      <w:szCs w:val="16"/>
    </w:rPr>
  </w:style>
  <w:style w:type="paragraph" w:customStyle="1" w:styleId="Standard">
    <w:name w:val="Standard"/>
    <w:rsid w:val="00CF46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6B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6B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6B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BFB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8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label">
    <w:name w:val="label"/>
    <w:basedOn w:val="Normalny"/>
    <w:rsid w:val="004F187F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text">
    <w:name w:val="text"/>
    <w:basedOn w:val="Normalny"/>
    <w:rsid w:val="004F187F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D37B1"/>
    <w:rPr>
      <w:rFonts w:ascii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7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3FB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C3F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6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2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8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5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1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3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1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5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2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5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3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0052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3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1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18810-C5C2-465E-8EE8-86871D7BA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2265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Sebastian Żuraw</dc:creator>
  <cp:lastModifiedBy>Agnieszka Muszynska</cp:lastModifiedBy>
  <cp:revision>5</cp:revision>
  <cp:lastPrinted>2024-12-13T14:08:00Z</cp:lastPrinted>
  <dcterms:created xsi:type="dcterms:W3CDTF">2025-06-09T19:49:00Z</dcterms:created>
  <dcterms:modified xsi:type="dcterms:W3CDTF">2025-08-13T17:34:00Z</dcterms:modified>
</cp:coreProperties>
</file>